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EF" w:rsidRPr="006A7FEF" w:rsidRDefault="006A7FEF" w:rsidP="006A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E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6A7FEF" w:rsidRPr="006A7FEF" w:rsidRDefault="006A7FEF" w:rsidP="006A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EF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A7FEF" w:rsidRPr="006A7FEF" w:rsidRDefault="006A7FEF" w:rsidP="006A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EF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6A7FEF" w:rsidRPr="006A7FEF" w:rsidRDefault="006A7FEF" w:rsidP="006A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EF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6A7FEF" w:rsidRPr="006A7FEF" w:rsidRDefault="006A7FEF" w:rsidP="006A7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FEF">
        <w:rPr>
          <w:rFonts w:ascii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6A7FEF" w:rsidRPr="006A7FEF" w:rsidRDefault="006A7FEF" w:rsidP="006A7FE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A7FEF" w:rsidRPr="006A7FEF" w:rsidRDefault="006A7FEF" w:rsidP="006A7FE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A7FEF">
        <w:rPr>
          <w:rFonts w:ascii="Times New Roman" w:hAnsi="Times New Roman" w:cs="Times New Roman"/>
          <w:b/>
          <w:bCs/>
          <w:sz w:val="28"/>
          <w:szCs w:val="28"/>
        </w:rPr>
        <w:t>СОБРАНИЕ   ДЕПУТАТОВ СЕВЕРНОГО СЕЛЬСКОГО ПОСЕЛЕНИЯ</w:t>
      </w:r>
    </w:p>
    <w:p w:rsidR="006A7FEF" w:rsidRDefault="006A7FEF" w:rsidP="006A7FE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87671">
        <w:rPr>
          <w:rFonts w:cs="Arial"/>
          <w:b/>
          <w:bCs/>
        </w:rPr>
        <w:t xml:space="preserve">                                                      </w:t>
      </w:r>
      <w:r w:rsidR="00F07A40">
        <w:rPr>
          <w:rFonts w:cs="Arial"/>
          <w:b/>
          <w:bCs/>
        </w:rPr>
        <w:t xml:space="preserve">                                                                                   </w:t>
      </w:r>
      <w:bookmarkStart w:id="0" w:name="_GoBack"/>
      <w:bookmarkEnd w:id="0"/>
      <w:r w:rsidRPr="00187671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ПРОЕКТ</w:t>
      </w:r>
    </w:p>
    <w:p w:rsidR="002D0F4D" w:rsidRDefault="006A7FEF" w:rsidP="002D0F4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ПОСТАНОВЛЕНИЕ                              </w:t>
      </w:r>
    </w:p>
    <w:p w:rsidR="00CF5FF4" w:rsidRPr="002D0F4D" w:rsidRDefault="002D0F4D" w:rsidP="002D0F4D">
      <w:pPr>
        <w:tabs>
          <w:tab w:val="center" w:pos="4819"/>
          <w:tab w:val="left" w:pos="7290"/>
        </w:tabs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.2018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 г.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>                        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х. </w:t>
      </w:r>
      <w:proofErr w:type="spellStart"/>
      <w:r w:rsidR="006A18DF">
        <w:rPr>
          <w:rFonts w:ascii="Times New Roman" w:eastAsia="Times New Roman" w:hAnsi="Times New Roman" w:cs="Times New Roman"/>
          <w:sz w:val="24"/>
          <w:szCs w:val="24"/>
        </w:rPr>
        <w:t>Гашун</w:t>
      </w:r>
      <w:proofErr w:type="spellEnd"/>
    </w:p>
    <w:p w:rsidR="002D0F4D" w:rsidRDefault="00CF5FF4" w:rsidP="002D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-частном </w:t>
      </w:r>
    </w:p>
    <w:p w:rsidR="00CF5FF4" w:rsidRPr="00CF5FF4" w:rsidRDefault="00CF5FF4" w:rsidP="002D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партнерстве</w:t>
      </w:r>
    </w:p>
    <w:p w:rsidR="00CF5FF4" w:rsidRPr="00CF5FF4" w:rsidRDefault="00CF5FF4" w:rsidP="002D0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6A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Северном</w:t>
      </w:r>
      <w:r w:rsidR="002D0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</w:t>
      </w:r>
    </w:p>
    <w:p w:rsidR="002D0F4D" w:rsidRDefault="002D0F4D" w:rsidP="00CF5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="000C3364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CF5FF4" w:rsidRDefault="00CF5FF4" w:rsidP="00CF5F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0C3364" w:rsidRPr="000C3364" w:rsidRDefault="000C3364" w:rsidP="000C3364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A1CC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A1CC6" w:rsidRPr="005A1CC6">
        <w:rPr>
          <w:rFonts w:ascii="Times New Roman" w:eastAsia="Times New Roman" w:hAnsi="Times New Roman"/>
          <w:sz w:val="28"/>
          <w:szCs w:val="28"/>
        </w:rPr>
        <w:t xml:space="preserve"> </w:t>
      </w:r>
      <w:r w:rsidR="005A1CC6" w:rsidRPr="000C3364">
        <w:rPr>
          <w:rFonts w:ascii="Times New Roman" w:eastAsia="Times New Roman" w:hAnsi="Times New Roman"/>
          <w:sz w:val="24"/>
          <w:szCs w:val="24"/>
        </w:rPr>
        <w:t>Определить Администрацию</w:t>
      </w:r>
      <w:r w:rsidR="006A18DF">
        <w:rPr>
          <w:rFonts w:ascii="Times New Roman" w:eastAsia="Times New Roman" w:hAnsi="Times New Roman"/>
          <w:sz w:val="24"/>
          <w:szCs w:val="24"/>
        </w:rPr>
        <w:t xml:space="preserve"> Северного</w:t>
      </w:r>
      <w:r w:rsidR="005A1CC6" w:rsidRPr="000C3364">
        <w:rPr>
          <w:rFonts w:ascii="Times New Roman" w:eastAsia="Times New Roman" w:hAnsi="Times New Roman"/>
          <w:sz w:val="24"/>
          <w:szCs w:val="24"/>
        </w:rPr>
        <w:t xml:space="preserve"> сельского поселения уполномоченным органом на осуществление полномочий в сфере </w:t>
      </w:r>
      <w:proofErr w:type="spellStart"/>
      <w:r w:rsidR="005A1CC6" w:rsidRPr="000C3364">
        <w:rPr>
          <w:rFonts w:ascii="Times New Roman" w:eastAsia="Times New Roman" w:hAnsi="Times New Roman"/>
          <w:sz w:val="24"/>
          <w:szCs w:val="24"/>
        </w:rPr>
        <w:t>муниципально</w:t>
      </w:r>
      <w:proofErr w:type="spellEnd"/>
      <w:r w:rsidR="005A1CC6" w:rsidRPr="000C3364">
        <w:rPr>
          <w:rFonts w:ascii="Times New Roman" w:eastAsia="Times New Roman" w:hAnsi="Times New Roman"/>
          <w:sz w:val="24"/>
          <w:szCs w:val="24"/>
        </w:rPr>
        <w:t>-частного партнерства.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прилагаемое Положение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-частном партнерстве в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Северном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сельском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поселении. </w:t>
      </w: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>( приложение</w:t>
      </w:r>
      <w:proofErr w:type="gram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№1)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3.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формирования и ведения Реестра соглашений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-частном партнерстве.( приложение №2)</w:t>
      </w:r>
    </w:p>
    <w:p w:rsidR="000C3364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местах, установленных Уставом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5A1CC6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364" w:rsidRPr="000C3364" w:rsidRDefault="000C3364" w:rsidP="000C3364">
      <w:pPr>
        <w:shd w:val="clear" w:color="auto" w:fill="FFFFFF"/>
        <w:tabs>
          <w:tab w:val="left" w:pos="709"/>
        </w:tabs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Pr="000C3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CF5FF4" w:rsidRPr="00CF5FF4" w:rsidRDefault="00CF5FF4" w:rsidP="000C3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34B2" w:rsidRDefault="00B434B2" w:rsidP="00C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–</w:t>
      </w:r>
    </w:p>
    <w:p w:rsidR="00CF5FF4" w:rsidRPr="00CF5FF4" w:rsidRDefault="00CF5FF4" w:rsidP="00C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>Северного</w:t>
      </w:r>
    </w:p>
    <w:p w:rsidR="00CF5FF4" w:rsidRPr="00CF5FF4" w:rsidRDefault="00CF5FF4" w:rsidP="00CF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             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>А.А. Ивахненко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5FF4" w:rsidRDefault="00CF5FF4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0281" w:rsidRDefault="00020281" w:rsidP="0002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Pr="00CF5FF4" w:rsidRDefault="00020281" w:rsidP="0002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CF5FF4" w:rsidRPr="00CF5FF4" w:rsidRDefault="00CF5FF4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F5FF4" w:rsidRPr="00CF5FF4" w:rsidRDefault="00CF5FF4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9D0FEA">
        <w:rPr>
          <w:rFonts w:ascii="Times New Roman" w:eastAsia="Times New Roman" w:hAnsi="Times New Roman" w:cs="Times New Roman"/>
          <w:sz w:val="24"/>
          <w:szCs w:val="24"/>
        </w:rPr>
        <w:t xml:space="preserve"> собрани</w:t>
      </w:r>
      <w:r w:rsidR="006A7FEF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="009D0FEA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</w:p>
    <w:p w:rsidR="00CF5FF4" w:rsidRPr="00CF5FF4" w:rsidRDefault="006A18DF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Северного</w:t>
      </w:r>
      <w:r w:rsidR="00143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proofErr w:type="gramEnd"/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</w:p>
    <w:p w:rsidR="00CF5FF4" w:rsidRPr="00CF5FF4" w:rsidRDefault="001431D5" w:rsidP="001431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00.00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.2018 г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CF5FF4" w:rsidRPr="00CF5FF4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</w:p>
    <w:p w:rsidR="00CF5FF4" w:rsidRPr="00CF5FF4" w:rsidRDefault="00CF5FF4" w:rsidP="00CF5F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F5FF4" w:rsidRPr="00CF5FF4" w:rsidRDefault="00CF5FF4" w:rsidP="00CF5F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частном партнерстве в</w:t>
      </w:r>
    </w:p>
    <w:p w:rsidR="00CF5FF4" w:rsidRPr="00CF5FF4" w:rsidRDefault="006A18DF" w:rsidP="00CF5F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Северном</w:t>
      </w:r>
      <w:r w:rsidR="00143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5FF4"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</w:t>
      </w:r>
      <w:proofErr w:type="gramEnd"/>
      <w:r w:rsidR="00CF5FF4"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поселении</w:t>
      </w:r>
    </w:p>
    <w:p w:rsidR="00FA549E" w:rsidRDefault="00FA549E" w:rsidP="00CF5FF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Предмет регулирования настоящего Положения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в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партнерстве, а также формы муниципальной поддержки развития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разработано в целях регулирования взаимоотношений органов местного самоуправления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 xml:space="preserve">Северного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(далее – поселение), юридических и физических лиц (далее – частный партнер), утверждения порядка заключения соглашений в рамках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1431D5" w:rsidRDefault="001431D5" w:rsidP="00020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Основные понятия, используемые в настоящем Положении</w:t>
      </w:r>
    </w:p>
    <w:p w:rsidR="001431D5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2.1.1. 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</w:t>
      </w:r>
      <w:r w:rsidR="00020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стороны, и частного партнера, с другой стороны, которое осуществляется на основании соглашения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2.1.2. 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2.1.3. 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2.1.4.  Частный партнер – российское юридическое лицо, с которым в соответствии с настоящим Положением заключено соглашение. </w:t>
      </w:r>
    </w:p>
    <w:p w:rsidR="00CF5FF4" w:rsidRPr="00CF5FF4" w:rsidRDefault="00CF5FF4" w:rsidP="00020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Частный партнер должен соответствовать следующим требованиям: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6" w:history="1">
        <w:r w:rsidRPr="00CF5F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КоАП</w:t>
        </w:r>
      </w:hyperlink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РФ, на день направления заявки на участие в конкурсе;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CF5FF4" w:rsidRPr="00CF5FF4" w:rsidRDefault="00CF5FF4" w:rsidP="00020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CF5FF4" w:rsidRPr="00CF5FF4" w:rsidRDefault="00CF5FF4" w:rsidP="000202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2.1.5.  Соглашение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1431D5" w:rsidRDefault="001431D5" w:rsidP="0002028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CF5FF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3.Цели настоящего Положения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Целями настоящего Положения являются: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3.1. Обеспечение стабильных условий развития всех форм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в поселении.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3.2. 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3.3. 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3.4. Обеспечение эффективности использования имущества, находящегося в собственности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3.5. 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поселении, создания общественных благ или оказания общественных услуг.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3.6. Повышение уровня и качества жизни населения поселения.</w:t>
      </w:r>
    </w:p>
    <w:p w:rsid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4. Принципы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частного партнерства в </w:t>
      </w:r>
      <w:r w:rsidR="006A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Северном </w:t>
      </w: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частное партнерство в поселении основывается на принципах: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4.1. Законности.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4.2. Добросовестного и взаимовыгодного сотрудничества сторон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4.3. Равноправия сторон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4.4. Эффективного использования муниципального имущества.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4.5. Открытости и доступности информации по вопросам реализации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4.6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4.7. Разделения ответственности, рисков и выгоды между сторонами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4.8. Кооперации материальных, финансовых, интеллектуальных, научно – технических ресурсов.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4.9. Соблюдения прав и законных интересов участников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и населения поселения.</w:t>
      </w:r>
    </w:p>
    <w:p w:rsidR="001431D5" w:rsidRDefault="001431D5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5.Участие </w:t>
      </w:r>
      <w:r w:rsidR="006A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Северного </w:t>
      </w: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в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частном партнерстве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5.1. Сельское поселение участвует в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 соответствие с действующим законодательством.</w:t>
      </w:r>
    </w:p>
    <w:p w:rsidR="0016076B" w:rsidRDefault="0016076B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6.Формы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частного партнерства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6.1. Формами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в поселении являются: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6.1.1.  Вовлечение в инвестиционный процесс имущества, находящегося в собственности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6.1.2.  Реализация инвестиционных проектов, в том числе инвестиционных проектов местного значения.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6.1.3.  Реализация инновационных проектов.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6.1.4.  Арендные отношения.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lastRenderedPageBreak/>
        <w:t>6.1.5.  Концессионные соглашения.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6.1.6.  Совместная деятельность по развитию застроенных территорий.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6.1.7.  Соглашения о сотрудничестве и взаимодействии в сфере социально – экономического развития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6.2. Соглашения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 формах, предусмотренных пунктами 6.1.1 – 6.1.6 части 6.1 настоящей статьи, заключаются в соответствии с федеральным законодательством и нормативными правовыми актами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 форме, предусмотренной пунктом 6.1.7 части 6.1 настоящей статьи, заключается в соответствии с федеральным законодательством и настоящим Положением.</w:t>
      </w:r>
    </w:p>
    <w:p w:rsidR="0016076B" w:rsidRDefault="0016076B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Объекты соглашения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Объектом соглашения могут являться: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7.1. Дорожная инфраструктура.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7.2. Объекты коммунальной инфраструктуры и благоустройства, в том числе для их освещения.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7.3. Объекты культуры, спорта и социального обслуживания.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7.4. Объекты торговли, бытового обслуживания населения и общественного питания.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7.5 Иные объекты недвижимого имущества, расположенные на территории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F8297C" w:rsidRDefault="00F8297C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8. Формы муниципальной поддержки развития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частного партнерства в </w:t>
      </w:r>
      <w:r w:rsidR="006A18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Северном </w:t>
      </w: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сельском поселении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в поселении, являются: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8.1.1.  Предоставление налоговых льгот в соответствии с Налоговым кодексом Российской Федерации и нормативными правовыми актами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8.1.2.  Предоставление льгот по аренде имущества, являющегося собственностью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8.1.3.  Информационная и консультационная поддержка.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8.2. Нормативными правовыми актами поселения могут предусматриваться иные формы муниципальной поддержки развития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в поселении.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8.3. Условия и порядок предоставления форм муниципальной поддержки развития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 в поселении, предусмотренных настоящей статьей, устанавливаются в соответствии с федеральным законодательством и нормативными правовыми актами поселения.</w:t>
      </w:r>
    </w:p>
    <w:p w:rsidR="0016076B" w:rsidRDefault="0016076B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9. Порядок заключения соглашения о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частном партнерстве.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9.1. 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(далее – предложение) направляются в администрацию сельского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Предложение должно содержать следующую информацию: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объект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цели и задачи реализации проекта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технико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экономические показатели объекта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сроки создания и (или) реконструкции объекта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срок действия соглашения или порядок его определения;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гарантии качества объекта соглашения, предоставляемые частным партнером;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объемы финансирования поселением, перечень муниципального имущества, подлежащие предоставлению в целях исполнения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объем денежных средств и имущества частного партнера, подлежащих привлечению для исполнения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распределение рисков между сторонами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гарантии исполнения частным партнером своих обязательств по соглашению;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права и обязанности сторон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ответственность сторон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поселения частный партнер понес убытки;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внесения изменений в соглашение и прекращение действия соглашения;</w:t>
      </w:r>
    </w:p>
    <w:p w:rsidR="00CF5FF4" w:rsidRPr="00CF5FF4" w:rsidRDefault="00CF5FF4" w:rsidP="00020281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разрешения споров.</w:t>
      </w:r>
    </w:p>
    <w:p w:rsidR="00CF5FF4" w:rsidRPr="00CF5FF4" w:rsidRDefault="00CF5FF4" w:rsidP="0002028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2) о невозможности реализации проекта.</w:t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16076B">
        <w:rPr>
          <w:rFonts w:ascii="Times New Roman" w:eastAsia="Times New Roman" w:hAnsi="Times New Roman" w:cs="Times New Roman"/>
          <w:sz w:val="24"/>
          <w:szCs w:val="24"/>
        </w:rPr>
        <w:tab/>
      </w:r>
      <w:r w:rsidR="00CD704A">
        <w:rPr>
          <w:rFonts w:ascii="Times New Roman" w:eastAsia="Times New Roman" w:hAnsi="Times New Roman" w:cs="Times New Roman"/>
          <w:sz w:val="24"/>
          <w:szCs w:val="24"/>
        </w:rPr>
        <w:tab/>
      </w:r>
      <w:r w:rsidR="00CD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  <w:r w:rsidR="00CD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CF5FF4">
        <w:rPr>
          <w:rFonts w:ascii="Times New Roman" w:eastAsia="Times New Roman" w:hAnsi="Times New Roman" w:cs="Times New Roman"/>
          <w:sz w:val="24"/>
          <w:szCs w:val="24"/>
        </w:rPr>
        <w:t>9.3. Условия соглашения определяются сторонами соглашения при его заключении.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9.4. Глава администрации организует проведение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экономическо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правовой экспертизы предложения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CF5FF4" w:rsidRPr="00CF5FF4" w:rsidRDefault="00CF5FF4" w:rsidP="00020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            9.5. Контроль за исполнением частным партнером условий соглашения осуществляется администрацией поселения.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9.6. Реестр соглашений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ведется администрацией поселения.</w:t>
      </w:r>
    </w:p>
    <w:p w:rsidR="00CD704A" w:rsidRDefault="00CD704A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FF4" w:rsidRPr="00CF5FF4" w:rsidRDefault="00CF5FF4" w:rsidP="000202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10. Полномочия администрации сельского поселения   в сфере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частного партнерства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в сфере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партнерства: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10.1. Принимает нормативные и правовые акты, регулирующие отношения в сфере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10.2. Принимает целевые программы с использованием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частного партнерства.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10.3.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CF5FF4" w:rsidRPr="00CF5FF4" w:rsidRDefault="00CF5FF4" w:rsidP="00020281">
      <w:pPr>
        <w:spacing w:after="0" w:line="240" w:lineRule="auto"/>
        <w:ind w:left="450" w:firstLine="3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11. Соглашение о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частном партнерстве</w:t>
      </w:r>
    </w:p>
    <w:p w:rsidR="00CF5FF4" w:rsidRPr="00CF5FF4" w:rsidRDefault="00CF5FF4" w:rsidP="00020281">
      <w:pPr>
        <w:spacing w:after="0" w:line="240" w:lineRule="auto"/>
        <w:ind w:left="-105"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Соглашение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заключается в письменной форме и должно содержать следующую информацию:</w:t>
      </w:r>
    </w:p>
    <w:p w:rsidR="00CF5FF4" w:rsidRPr="00CF5FF4" w:rsidRDefault="00CF5FF4" w:rsidP="000202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предмет соглашения;</w:t>
      </w:r>
    </w:p>
    <w:p w:rsidR="00CF5FF4" w:rsidRPr="00CF5FF4" w:rsidRDefault="00CF5FF4" w:rsidP="000202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объект соглашения;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 собственности на объект соглашения, распределение долей поселения и частного партнера в праве собственности на объект соглашения и момент возникновения такого права;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и этапы выполнения поселением и частным партнером соглашения;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CF5FF4" w:rsidRPr="00CF5FF4" w:rsidRDefault="00CF5FF4" w:rsidP="00F8297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ответственность за неисполнение (ненадлежащее исполнение) условий соглашения;</w:t>
      </w:r>
    </w:p>
    <w:p w:rsidR="00CF5FF4" w:rsidRPr="00CF5FF4" w:rsidRDefault="00CF5FF4" w:rsidP="00F8297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F5FF4" w:rsidRPr="00CF5FF4" w:rsidRDefault="00CF5FF4" w:rsidP="00F82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срок действия соглашения и (или) порядок его определения;</w:t>
      </w:r>
    </w:p>
    <w:p w:rsidR="00CF5FF4" w:rsidRPr="00CF5FF4" w:rsidRDefault="00CF5FF4" w:rsidP="00F82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расчетов между сторонами соглашения;</w:t>
      </w:r>
    </w:p>
    <w:p w:rsidR="00CF5FF4" w:rsidRPr="00CF5FF4" w:rsidRDefault="00CF5FF4" w:rsidP="00F8297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распределение рисков между поселением и частным партнером;</w:t>
      </w:r>
    </w:p>
    <w:p w:rsidR="00CF5FF4" w:rsidRPr="00CF5FF4" w:rsidRDefault="00CF5FF4" w:rsidP="00F829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порядок осуществления контроля за исполнением соглашения;</w:t>
      </w:r>
    </w:p>
    <w:p w:rsidR="00CF5FF4" w:rsidRPr="00CF5FF4" w:rsidRDefault="00CF5FF4" w:rsidP="00F8297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>способы обеспечения исполнения обязательств сторонами соглашения;</w:t>
      </w:r>
    </w:p>
    <w:p w:rsidR="00CF5FF4" w:rsidRPr="00CF5FF4" w:rsidRDefault="00CF5FF4" w:rsidP="00F8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          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</w:p>
    <w:p w:rsidR="00CF5FF4" w:rsidRPr="00CF5FF4" w:rsidRDefault="00CF5FF4" w:rsidP="000202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предполагаемый срок действия соглашения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CF5FF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sz w:val="24"/>
          <w:szCs w:val="24"/>
        </w:rPr>
        <w:t>-частном партнерстве, на срок и в пределах средств, которые предусмотрены указанным решением.</w:t>
      </w:r>
    </w:p>
    <w:p w:rsidR="00CF5FF4" w:rsidRDefault="00CF5FF4" w:rsidP="000202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F4" w:rsidRDefault="00CF5FF4" w:rsidP="0002028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F4" w:rsidRDefault="00CF5FF4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704A" w:rsidRDefault="00CD704A" w:rsidP="00CF5FF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81" w:rsidRDefault="00020281" w:rsidP="000202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81" w:rsidRDefault="00020281" w:rsidP="000202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0281" w:rsidRDefault="00020281" w:rsidP="0002028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97C" w:rsidRDefault="00020281" w:rsidP="0002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8297C" w:rsidRDefault="00F8297C" w:rsidP="0002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97C" w:rsidRDefault="00F8297C" w:rsidP="0002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297C" w:rsidRDefault="00F8297C" w:rsidP="0002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5FF4" w:rsidRPr="00CF5FF4" w:rsidRDefault="00F8297C" w:rsidP="0002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№2 </w:t>
      </w:r>
    </w:p>
    <w:p w:rsidR="00CF5FF4" w:rsidRPr="00CF5FF4" w:rsidRDefault="00CD704A" w:rsidP="00CF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от 00.00</w:t>
      </w:r>
      <w:r w:rsidR="00CF5FF4"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.2018г№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CF5FF4" w:rsidRPr="00CF5FF4" w:rsidRDefault="00CF5FF4" w:rsidP="00CF5FF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и ведения Реестра соглашений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proofErr w:type="spellStart"/>
      <w:r w:rsidRPr="00C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-частном партнерстве</w:t>
      </w:r>
    </w:p>
    <w:p w:rsidR="00CF5FF4" w:rsidRPr="00CF5FF4" w:rsidRDefault="00CF5FF4" w:rsidP="00CF5F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CF5FF4">
        <w:rPr>
          <w:rFonts w:ascii="Times New Roman" w:eastAsia="Times New Roman" w:hAnsi="Times New Roman" w:cs="Times New Roman"/>
          <w:b/>
          <w:bCs/>
          <w:color w:val="000000"/>
        </w:rPr>
        <w:t>Общие положения</w:t>
      </w:r>
    </w:p>
    <w:p w:rsidR="00CF5FF4" w:rsidRPr="00CF5FF4" w:rsidRDefault="00CF5FF4" w:rsidP="00CF5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color w:val="000000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CF5FF4">
        <w:rPr>
          <w:rFonts w:ascii="Times New Roman" w:eastAsia="Times New Roman" w:hAnsi="Times New Roman" w:cs="Times New Roman"/>
          <w:color w:val="000000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color w:val="000000"/>
        </w:rPr>
        <w:t>-частном партнерстве (далее - Реестр).</w:t>
      </w:r>
      <w:r w:rsidRPr="00CF5FF4">
        <w:rPr>
          <w:rFonts w:ascii="Times New Roman" w:eastAsia="Times New Roman" w:hAnsi="Times New Roman" w:cs="Times New Roman"/>
          <w:color w:val="000000"/>
        </w:rPr>
        <w:br/>
      </w:r>
      <w:r w:rsidRPr="00CF5FF4">
        <w:rPr>
          <w:rFonts w:ascii="Times New Roman" w:eastAsia="Times New Roman" w:hAnsi="Times New Roman" w:cs="Times New Roman"/>
          <w:b/>
          <w:bCs/>
          <w:color w:val="000000"/>
        </w:rPr>
        <w:t>                                                     2. Порядок ведения Реестра</w:t>
      </w:r>
      <w:r w:rsidRPr="00CF5FF4">
        <w:rPr>
          <w:rFonts w:ascii="Times New Roman" w:eastAsia="Times New Roman" w:hAnsi="Times New Roman" w:cs="Times New Roman"/>
          <w:color w:val="000000"/>
        </w:rPr>
        <w:br/>
        <w:t xml:space="preserve">2.1. Реестр представляет собой свод информации о заключенных соглашениях о </w:t>
      </w:r>
      <w:proofErr w:type="spellStart"/>
      <w:r w:rsidRPr="00CF5FF4">
        <w:rPr>
          <w:rFonts w:ascii="Times New Roman" w:eastAsia="Times New Roman" w:hAnsi="Times New Roman" w:cs="Times New Roman"/>
          <w:color w:val="000000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color w:val="000000"/>
        </w:rPr>
        <w:t>-частном партнерстве (далее соглашение).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2.3. Ведение Реестра на бумажных носителях осуществляется путем формирования реестровых дел.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2.4. Ведение Реестра на электронных носителях осуществляется путем внесения записей в электронную базу данных Реестра.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2.5. В реестровое дело включаются документы на бумажных носителях, информация из которых внесена в Реестр.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2.6. Каждому реестровому делу присваивается порядковый номер, который указывается на его титульном листе.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Pr="00CF5FF4">
        <w:rPr>
          <w:rFonts w:ascii="Times New Roman" w:eastAsia="Times New Roman" w:hAnsi="Times New Roman" w:cs="Times New Roman"/>
          <w:color w:val="000000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CF5FF4" w:rsidRPr="00CF5FF4" w:rsidRDefault="00CF5FF4" w:rsidP="00CF5FF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Порядку формирования и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ведения Реестра соглашений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</w:t>
      </w:r>
      <w:proofErr w:type="spellStart"/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-частном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партнерстве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Форма</w:t>
      </w:r>
    </w:p>
    <w:p w:rsidR="00CF5FF4" w:rsidRPr="00CF5FF4" w:rsidRDefault="00CF5FF4" w:rsidP="00CF5F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соглашений о </w:t>
      </w:r>
      <w:proofErr w:type="spellStart"/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</w:t>
      </w:r>
      <w:proofErr w:type="spellEnd"/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t>-частном</w:t>
      </w:r>
      <w:r w:rsidRPr="00CF5FF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                          партнерстве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468"/>
        <w:gridCol w:w="1431"/>
        <w:gridCol w:w="1473"/>
        <w:gridCol w:w="1469"/>
        <w:gridCol w:w="1479"/>
        <w:gridCol w:w="1552"/>
      </w:tblGrid>
      <w:tr w:rsidR="00CF5FF4" w:rsidRPr="00CF5FF4" w:rsidTr="009A05BA"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сторонах соглашения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ОГРН/ИНН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</w:t>
            </w:r>
            <w:proofErr w:type="spellEnd"/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proofErr w:type="spellEnd"/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номер, дата заключения и срок действия соглашения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и описание объекта соглашения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форме и условиях участия в соглашении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CF5FF4" w:rsidRPr="00CF5FF4" w:rsidTr="009A05BA"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FF4" w:rsidRPr="00CF5FF4" w:rsidRDefault="00CF5FF4" w:rsidP="00CF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FF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A05BA" w:rsidRDefault="009A05BA" w:rsidP="009A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BA" w:rsidRDefault="009A05BA" w:rsidP="009A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 –</w:t>
      </w:r>
    </w:p>
    <w:p w:rsidR="009A05BA" w:rsidRPr="00CF5FF4" w:rsidRDefault="009A05BA" w:rsidP="009A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6A18DF">
        <w:rPr>
          <w:rFonts w:ascii="Times New Roman" w:eastAsia="Times New Roman" w:hAnsi="Times New Roman" w:cs="Times New Roman"/>
          <w:sz w:val="24"/>
          <w:szCs w:val="24"/>
        </w:rPr>
        <w:t>Северного</w:t>
      </w:r>
    </w:p>
    <w:p w:rsidR="009A05BA" w:rsidRPr="00CF5FF4" w:rsidRDefault="009A05BA" w:rsidP="009A0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                                                                   </w:t>
      </w:r>
      <w:r w:rsidR="00B749E1">
        <w:rPr>
          <w:rFonts w:ascii="Times New Roman" w:eastAsia="Times New Roman" w:hAnsi="Times New Roman" w:cs="Times New Roman"/>
          <w:sz w:val="24"/>
          <w:szCs w:val="24"/>
        </w:rPr>
        <w:t>А.А. Ивахненко</w:t>
      </w:r>
      <w:r w:rsidRPr="00CF5F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1433" w:rsidRDefault="00BE1433"/>
    <w:sectPr w:rsidR="00BE1433" w:rsidSect="002D0F4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4422B"/>
    <w:multiLevelType w:val="multilevel"/>
    <w:tmpl w:val="6F3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A0229"/>
    <w:multiLevelType w:val="multilevel"/>
    <w:tmpl w:val="33D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F4052"/>
    <w:multiLevelType w:val="multilevel"/>
    <w:tmpl w:val="9180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D138C"/>
    <w:multiLevelType w:val="multilevel"/>
    <w:tmpl w:val="31D63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EC6B22"/>
    <w:multiLevelType w:val="multilevel"/>
    <w:tmpl w:val="939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902B06"/>
    <w:multiLevelType w:val="multilevel"/>
    <w:tmpl w:val="A1E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5A251B"/>
    <w:multiLevelType w:val="multilevel"/>
    <w:tmpl w:val="68481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FF4"/>
    <w:rsid w:val="00020281"/>
    <w:rsid w:val="0005294B"/>
    <w:rsid w:val="000C3364"/>
    <w:rsid w:val="00113C96"/>
    <w:rsid w:val="001431D5"/>
    <w:rsid w:val="0016076B"/>
    <w:rsid w:val="002D0F4D"/>
    <w:rsid w:val="003510F0"/>
    <w:rsid w:val="005758B2"/>
    <w:rsid w:val="005A1CC6"/>
    <w:rsid w:val="00631369"/>
    <w:rsid w:val="00641186"/>
    <w:rsid w:val="006A18DF"/>
    <w:rsid w:val="006A7FEF"/>
    <w:rsid w:val="00722AD2"/>
    <w:rsid w:val="00910E41"/>
    <w:rsid w:val="00932441"/>
    <w:rsid w:val="009A05BA"/>
    <w:rsid w:val="009D0FEA"/>
    <w:rsid w:val="009E69C7"/>
    <w:rsid w:val="00A37DF7"/>
    <w:rsid w:val="00B434B2"/>
    <w:rsid w:val="00B749E1"/>
    <w:rsid w:val="00BE1433"/>
    <w:rsid w:val="00CD704A"/>
    <w:rsid w:val="00CF5FF4"/>
    <w:rsid w:val="00F07A40"/>
    <w:rsid w:val="00F8297C"/>
    <w:rsid w:val="00FA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6D4CA-A9B4-4524-B906-536512EA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69"/>
  </w:style>
  <w:style w:type="paragraph" w:styleId="1">
    <w:name w:val="heading 1"/>
    <w:basedOn w:val="a"/>
    <w:link w:val="10"/>
    <w:uiPriority w:val="9"/>
    <w:qFormat/>
    <w:rsid w:val="00CF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F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F5F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5FF4"/>
    <w:rPr>
      <w:b/>
      <w:bCs/>
    </w:rPr>
  </w:style>
  <w:style w:type="paragraph" w:customStyle="1" w:styleId="consplusnormal">
    <w:name w:val="consplusnormal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CF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9BBFDF25C1591E0324197F7105F7BDF2D135949B91541B5BEB6C27F62D0055612F07D6D1w7D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ED148-2B70-4360-A846-5F14DA1D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2908</Words>
  <Characters>16580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15</cp:revision>
  <cp:lastPrinted>2018-10-18T08:42:00Z</cp:lastPrinted>
  <dcterms:created xsi:type="dcterms:W3CDTF">2018-10-05T11:19:00Z</dcterms:created>
  <dcterms:modified xsi:type="dcterms:W3CDTF">2018-10-19T11:42:00Z</dcterms:modified>
</cp:coreProperties>
</file>