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788" w:rsidRPr="00166788" w:rsidRDefault="00166788" w:rsidP="001667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66788">
        <w:rPr>
          <w:rFonts w:ascii="Times New Roman" w:hAnsi="Times New Roman" w:cs="Times New Roman"/>
          <w:sz w:val="24"/>
          <w:szCs w:val="24"/>
        </w:rPr>
        <w:t>Приложение</w:t>
      </w:r>
    </w:p>
    <w:p w:rsidR="00166788" w:rsidRDefault="00166788" w:rsidP="0016678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66788">
        <w:rPr>
          <w:rFonts w:ascii="Times New Roman" w:eastAsia="Times New Roman" w:hAnsi="Times New Roman" w:cs="Times New Roman"/>
          <w:sz w:val="24"/>
          <w:szCs w:val="24"/>
        </w:rPr>
        <w:t xml:space="preserve">к Порядку формирования перечня </w:t>
      </w:r>
    </w:p>
    <w:p w:rsidR="00166788" w:rsidRDefault="00166788" w:rsidP="0016678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66788">
        <w:rPr>
          <w:rFonts w:ascii="Times New Roman" w:eastAsia="Times New Roman" w:hAnsi="Times New Roman" w:cs="Times New Roman"/>
          <w:sz w:val="24"/>
          <w:szCs w:val="24"/>
        </w:rPr>
        <w:t>налоговых расходов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1033">
        <w:rPr>
          <w:rFonts w:ascii="Times New Roman" w:eastAsia="Times New Roman" w:hAnsi="Times New Roman" w:cs="Times New Roman"/>
          <w:sz w:val="24"/>
          <w:szCs w:val="24"/>
        </w:rPr>
        <w:t>Северного</w:t>
      </w:r>
    </w:p>
    <w:p w:rsidR="00166788" w:rsidRDefault="00166788" w:rsidP="0016678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66788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и </w:t>
      </w:r>
    </w:p>
    <w:p w:rsidR="00166788" w:rsidRPr="00166788" w:rsidRDefault="00166788" w:rsidP="0016678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166788">
        <w:rPr>
          <w:rFonts w:ascii="Times New Roman" w:eastAsia="Times New Roman" w:hAnsi="Times New Roman" w:cs="Times New Roman"/>
          <w:sz w:val="24"/>
          <w:szCs w:val="24"/>
        </w:rPr>
        <w:t xml:space="preserve">оценки налоговых расходов </w:t>
      </w:r>
    </w:p>
    <w:p w:rsidR="00166788" w:rsidRPr="00166788" w:rsidRDefault="00166788" w:rsidP="0016678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6678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571033">
        <w:rPr>
          <w:rFonts w:ascii="Times New Roman" w:eastAsia="Times New Roman" w:hAnsi="Times New Roman" w:cs="Times New Roman"/>
          <w:sz w:val="24"/>
          <w:szCs w:val="24"/>
        </w:rPr>
        <w:t>Северного</w:t>
      </w:r>
      <w:r w:rsidRPr="00166788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</w:p>
    <w:p w:rsidR="00166788" w:rsidRDefault="00166788" w:rsidP="00166788">
      <w:pPr>
        <w:jc w:val="right"/>
      </w:pPr>
    </w:p>
    <w:p w:rsidR="00166788" w:rsidRPr="00166788" w:rsidRDefault="00166788" w:rsidP="001667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4"/>
          <w:szCs w:val="24"/>
        </w:rPr>
      </w:pPr>
      <w:r>
        <w:rPr>
          <w:rFonts w:ascii="Times New Roman" w:hAnsi="Times New Roman" w:cs="Times New Roman"/>
          <w:bCs/>
          <w:caps/>
          <w:sz w:val="24"/>
          <w:szCs w:val="24"/>
        </w:rPr>
        <w:t>П</w:t>
      </w:r>
      <w:r w:rsidRPr="00166788">
        <w:rPr>
          <w:rFonts w:ascii="Times New Roman" w:eastAsia="Times New Roman" w:hAnsi="Times New Roman" w:cs="Times New Roman"/>
          <w:bCs/>
          <w:caps/>
          <w:sz w:val="24"/>
          <w:szCs w:val="24"/>
        </w:rPr>
        <w:t>еречень</w:t>
      </w:r>
    </w:p>
    <w:p w:rsidR="00166788" w:rsidRPr="00166788" w:rsidRDefault="00166788" w:rsidP="0016678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66788">
        <w:rPr>
          <w:rFonts w:ascii="Times New Roman" w:eastAsia="Times New Roman" w:hAnsi="Times New Roman" w:cs="Times New Roman"/>
          <w:bCs/>
          <w:sz w:val="24"/>
          <w:szCs w:val="24"/>
        </w:rPr>
        <w:t xml:space="preserve">налоговых расходов </w:t>
      </w:r>
      <w:r w:rsidR="00571033">
        <w:rPr>
          <w:rFonts w:ascii="Times New Roman" w:eastAsia="Times New Roman" w:hAnsi="Times New Roman" w:cs="Times New Roman"/>
          <w:sz w:val="24"/>
          <w:szCs w:val="24"/>
        </w:rPr>
        <w:t>Северного</w:t>
      </w:r>
      <w:r w:rsidRPr="00166788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Pr="00166788">
        <w:rPr>
          <w:rFonts w:ascii="Times New Roman" w:eastAsia="Times New Roman" w:hAnsi="Times New Roman" w:cs="Times New Roman"/>
          <w:bCs/>
          <w:sz w:val="24"/>
          <w:szCs w:val="24"/>
        </w:rPr>
        <w:t xml:space="preserve">, обусловленных налоговыми льготами, </w:t>
      </w:r>
    </w:p>
    <w:p w:rsidR="00166788" w:rsidRPr="00166788" w:rsidRDefault="00166788" w:rsidP="0016678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66788">
        <w:rPr>
          <w:rFonts w:ascii="Times New Roman" w:eastAsia="Times New Roman" w:hAnsi="Times New Roman" w:cs="Times New Roman"/>
          <w:bCs/>
          <w:sz w:val="24"/>
          <w:szCs w:val="24"/>
        </w:rPr>
        <w:t xml:space="preserve">освобождениями и иными преференциями по налогам, предусмотренными в качестве мер </w:t>
      </w:r>
    </w:p>
    <w:p w:rsidR="00166788" w:rsidRPr="00166788" w:rsidRDefault="00166788" w:rsidP="0016678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66788">
        <w:rPr>
          <w:rFonts w:ascii="Times New Roman" w:eastAsia="Times New Roman" w:hAnsi="Times New Roman" w:cs="Times New Roman"/>
          <w:bCs/>
          <w:sz w:val="24"/>
          <w:szCs w:val="24"/>
        </w:rPr>
        <w:t xml:space="preserve">государственной поддержки в соответствии с целями муниципальных программ </w:t>
      </w:r>
      <w:r w:rsidR="00571033">
        <w:rPr>
          <w:rFonts w:ascii="Times New Roman" w:eastAsia="Times New Roman" w:hAnsi="Times New Roman" w:cs="Times New Roman"/>
          <w:sz w:val="24"/>
          <w:szCs w:val="24"/>
        </w:rPr>
        <w:t>Северного</w:t>
      </w:r>
      <w:r w:rsidRPr="00166788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</w:p>
    <w:p w:rsidR="00166788" w:rsidRPr="00166788" w:rsidRDefault="00166788" w:rsidP="0016678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52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52"/>
        <w:gridCol w:w="1240"/>
        <w:gridCol w:w="2051"/>
        <w:gridCol w:w="1601"/>
        <w:gridCol w:w="6"/>
        <w:gridCol w:w="1653"/>
        <w:gridCol w:w="1790"/>
        <w:gridCol w:w="1790"/>
        <w:gridCol w:w="1699"/>
        <w:gridCol w:w="1790"/>
        <w:gridCol w:w="1276"/>
      </w:tblGrid>
      <w:tr w:rsidR="00166788" w:rsidRPr="00166788" w:rsidTr="0040041B">
        <w:tc>
          <w:tcPr>
            <w:tcW w:w="452" w:type="dxa"/>
          </w:tcPr>
          <w:p w:rsidR="00166788" w:rsidRPr="00166788" w:rsidRDefault="00166788" w:rsidP="001667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8"/>
                <w:sz w:val="24"/>
                <w:szCs w:val="24"/>
                <w:lang w:eastAsia="en-US"/>
              </w:rPr>
            </w:pPr>
            <w:r w:rsidRPr="00166788">
              <w:rPr>
                <w:rFonts w:ascii="Times New Roman" w:eastAsia="Calibri" w:hAnsi="Times New Roman" w:cs="Times New Roman"/>
                <w:bCs/>
                <w:spacing w:val="-8"/>
                <w:sz w:val="24"/>
                <w:szCs w:val="24"/>
                <w:lang w:eastAsia="en-US"/>
              </w:rPr>
              <w:t>№</w:t>
            </w:r>
            <w:proofErr w:type="spellStart"/>
            <w:r w:rsidRPr="00166788">
              <w:rPr>
                <w:rFonts w:ascii="Times New Roman" w:eastAsia="Calibri" w:hAnsi="Times New Roman" w:cs="Times New Roman"/>
                <w:bCs/>
                <w:spacing w:val="-8"/>
                <w:sz w:val="24"/>
                <w:szCs w:val="24"/>
                <w:lang w:eastAsia="en-US"/>
              </w:rPr>
              <w:t>п</w:t>
            </w:r>
            <w:proofErr w:type="spellEnd"/>
            <w:r w:rsidRPr="00166788">
              <w:rPr>
                <w:rFonts w:ascii="Times New Roman" w:eastAsia="Calibri" w:hAnsi="Times New Roman" w:cs="Times New Roman"/>
                <w:bCs/>
                <w:spacing w:val="-8"/>
                <w:sz w:val="24"/>
                <w:szCs w:val="24"/>
                <w:lang w:eastAsia="en-US"/>
              </w:rPr>
              <w:t>/</w:t>
            </w:r>
            <w:proofErr w:type="spellStart"/>
            <w:r w:rsidRPr="00166788">
              <w:rPr>
                <w:rFonts w:ascii="Times New Roman" w:eastAsia="Calibri" w:hAnsi="Times New Roman" w:cs="Times New Roman"/>
                <w:bCs/>
                <w:spacing w:val="-8"/>
                <w:sz w:val="24"/>
                <w:szCs w:val="24"/>
                <w:lang w:eastAsia="en-US"/>
              </w:rPr>
              <w:t>п</w:t>
            </w:r>
            <w:proofErr w:type="spellEnd"/>
          </w:p>
          <w:p w:rsidR="00166788" w:rsidRPr="00166788" w:rsidRDefault="00166788" w:rsidP="00166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40" w:type="dxa"/>
          </w:tcPr>
          <w:p w:rsidR="00166788" w:rsidRPr="00166788" w:rsidRDefault="00166788" w:rsidP="00166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16678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Краткое наименование</w:t>
            </w:r>
          </w:p>
          <w:p w:rsidR="00166788" w:rsidRPr="00166788" w:rsidRDefault="00166788" w:rsidP="00166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16678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налогового расхода</w:t>
            </w:r>
          </w:p>
          <w:p w:rsidR="00166788" w:rsidRPr="00166788" w:rsidRDefault="00571033" w:rsidP="00166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Северного</w:t>
            </w:r>
            <w:r w:rsidR="00166788" w:rsidRPr="00166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051" w:type="dxa"/>
          </w:tcPr>
          <w:p w:rsidR="00166788" w:rsidRPr="00166788" w:rsidRDefault="00166788" w:rsidP="00166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16678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Полное </w:t>
            </w:r>
            <w:r w:rsidRPr="00166788">
              <w:rPr>
                <w:rFonts w:ascii="Times New Roman" w:eastAsia="Calibri" w:hAnsi="Times New Roman" w:cs="Times New Roman"/>
                <w:bCs/>
                <w:spacing w:val="-6"/>
                <w:sz w:val="24"/>
                <w:szCs w:val="24"/>
                <w:lang w:eastAsia="en-US"/>
              </w:rPr>
              <w:t xml:space="preserve">наименование </w:t>
            </w:r>
            <w:r w:rsidRPr="0016678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налогового расхода </w:t>
            </w:r>
            <w:r w:rsidR="00571033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Северного</w:t>
            </w:r>
            <w:r w:rsidRPr="00166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607" w:type="dxa"/>
            <w:gridSpan w:val="2"/>
          </w:tcPr>
          <w:p w:rsidR="00166788" w:rsidRPr="00166788" w:rsidRDefault="00166788" w:rsidP="00166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16678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Реквизиты нормативного правового акта </w:t>
            </w:r>
            <w:r w:rsidR="00571033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Северного</w:t>
            </w:r>
            <w:r w:rsidRPr="00166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16678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, </w:t>
            </w:r>
            <w:r w:rsidRPr="00166788">
              <w:rPr>
                <w:rFonts w:ascii="Times New Roman" w:eastAsia="Calibri" w:hAnsi="Times New Roman" w:cs="Times New Roman"/>
                <w:bCs/>
                <w:spacing w:val="-8"/>
                <w:sz w:val="24"/>
                <w:szCs w:val="24"/>
                <w:lang w:eastAsia="en-US"/>
              </w:rPr>
              <w:t>устанавливающего</w:t>
            </w:r>
            <w:r w:rsidRPr="0016678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налоговый расход</w:t>
            </w:r>
          </w:p>
        </w:tc>
        <w:tc>
          <w:tcPr>
            <w:tcW w:w="1653" w:type="dxa"/>
          </w:tcPr>
          <w:p w:rsidR="00166788" w:rsidRPr="00166788" w:rsidRDefault="00166788" w:rsidP="00166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16678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Наименование категории плательщиков налогов, для которых предусмотрены налоговые льготы, освобождения и иные преференции</w:t>
            </w:r>
          </w:p>
        </w:tc>
        <w:tc>
          <w:tcPr>
            <w:tcW w:w="1790" w:type="dxa"/>
          </w:tcPr>
          <w:p w:rsidR="00166788" w:rsidRPr="00166788" w:rsidRDefault="00166788" w:rsidP="00166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16678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Целевая категория налогового расхода </w:t>
            </w:r>
            <w:r w:rsidR="00571033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Северного</w:t>
            </w:r>
            <w:r w:rsidRPr="00166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90" w:type="dxa"/>
          </w:tcPr>
          <w:p w:rsidR="00166788" w:rsidRPr="00166788" w:rsidRDefault="00166788" w:rsidP="001667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16678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Наименование муниципальной программы </w:t>
            </w:r>
            <w:r w:rsidR="00571033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Северного</w:t>
            </w:r>
            <w:r w:rsidRPr="00166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16678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, предусматривающей налоговые расходы</w:t>
            </w:r>
          </w:p>
        </w:tc>
        <w:tc>
          <w:tcPr>
            <w:tcW w:w="1699" w:type="dxa"/>
          </w:tcPr>
          <w:p w:rsidR="00166788" w:rsidRPr="00166788" w:rsidRDefault="00166788" w:rsidP="00166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16678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Наименование подпрограммы </w:t>
            </w:r>
            <w:r w:rsidRPr="00166788">
              <w:rPr>
                <w:rFonts w:ascii="Times New Roman" w:eastAsia="Calibri" w:hAnsi="Times New Roman" w:cs="Times New Roman"/>
                <w:bCs/>
                <w:spacing w:val="-4"/>
                <w:sz w:val="24"/>
                <w:szCs w:val="24"/>
                <w:lang w:eastAsia="en-US"/>
              </w:rPr>
              <w:t>муниципальной</w:t>
            </w:r>
            <w:r w:rsidRPr="0016678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программы </w:t>
            </w:r>
          </w:p>
          <w:p w:rsidR="00166788" w:rsidRPr="00166788" w:rsidRDefault="00571033" w:rsidP="00166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Северного</w:t>
            </w:r>
            <w:r w:rsidR="00166788" w:rsidRPr="00166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="00166788" w:rsidRPr="00166788">
              <w:rPr>
                <w:rFonts w:ascii="Times New Roman" w:eastAsia="Calibri" w:hAnsi="Times New Roman" w:cs="Times New Roman"/>
                <w:bCs/>
                <w:spacing w:val="-4"/>
                <w:sz w:val="24"/>
                <w:szCs w:val="24"/>
                <w:lang w:eastAsia="en-US"/>
              </w:rPr>
              <w:t xml:space="preserve">, </w:t>
            </w:r>
            <w:r w:rsidR="00166788" w:rsidRPr="00166788">
              <w:rPr>
                <w:rFonts w:ascii="Times New Roman" w:eastAsia="Calibri" w:hAnsi="Times New Roman" w:cs="Times New Roman"/>
                <w:bCs/>
                <w:spacing w:val="-6"/>
                <w:sz w:val="24"/>
                <w:szCs w:val="24"/>
                <w:lang w:eastAsia="en-US"/>
              </w:rPr>
              <w:t>предусматривающей</w:t>
            </w:r>
            <w:r w:rsidR="00166788" w:rsidRPr="0016678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налоговые расходы</w:t>
            </w:r>
          </w:p>
        </w:tc>
        <w:tc>
          <w:tcPr>
            <w:tcW w:w="1790" w:type="dxa"/>
          </w:tcPr>
          <w:p w:rsidR="00166788" w:rsidRPr="00166788" w:rsidRDefault="00166788" w:rsidP="00166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16678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Наименование структурного элемента подпрограммы </w:t>
            </w:r>
            <w:r w:rsidRPr="00166788">
              <w:rPr>
                <w:rFonts w:ascii="Times New Roman" w:eastAsia="Calibri" w:hAnsi="Times New Roman" w:cs="Times New Roman"/>
                <w:bCs/>
                <w:spacing w:val="-4"/>
                <w:sz w:val="24"/>
                <w:szCs w:val="24"/>
                <w:lang w:eastAsia="en-US"/>
              </w:rPr>
              <w:t>муниципальной</w:t>
            </w:r>
            <w:r w:rsidRPr="0016678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программы </w:t>
            </w:r>
          </w:p>
          <w:p w:rsidR="00166788" w:rsidRPr="00166788" w:rsidRDefault="00571033" w:rsidP="00166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Северного</w:t>
            </w:r>
            <w:r w:rsidR="00166788" w:rsidRPr="00166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="00166788" w:rsidRPr="0016678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, </w:t>
            </w:r>
          </w:p>
          <w:p w:rsidR="00166788" w:rsidRPr="00166788" w:rsidRDefault="00166788" w:rsidP="00166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16678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предусматривающей налоговые расходы</w:t>
            </w:r>
          </w:p>
        </w:tc>
        <w:tc>
          <w:tcPr>
            <w:tcW w:w="1276" w:type="dxa"/>
          </w:tcPr>
          <w:p w:rsidR="00166788" w:rsidRPr="00166788" w:rsidRDefault="00166788" w:rsidP="00166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16678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Наименование куратора налогового расхода</w:t>
            </w:r>
          </w:p>
        </w:tc>
      </w:tr>
      <w:tr w:rsidR="00166788" w:rsidRPr="00166788" w:rsidTr="0040041B">
        <w:tc>
          <w:tcPr>
            <w:tcW w:w="452" w:type="dxa"/>
          </w:tcPr>
          <w:p w:rsidR="00166788" w:rsidRPr="00166788" w:rsidRDefault="00166788" w:rsidP="00166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16678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40" w:type="dxa"/>
          </w:tcPr>
          <w:p w:rsidR="00166788" w:rsidRPr="00166788" w:rsidRDefault="00166788" w:rsidP="00166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16678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51" w:type="dxa"/>
          </w:tcPr>
          <w:p w:rsidR="00166788" w:rsidRPr="00166788" w:rsidRDefault="00166788" w:rsidP="00166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16678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601" w:type="dxa"/>
          </w:tcPr>
          <w:p w:rsidR="00166788" w:rsidRPr="00166788" w:rsidRDefault="00166788" w:rsidP="00166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16678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659" w:type="dxa"/>
            <w:gridSpan w:val="2"/>
          </w:tcPr>
          <w:p w:rsidR="00166788" w:rsidRPr="00166788" w:rsidRDefault="00166788" w:rsidP="00166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16678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90" w:type="dxa"/>
          </w:tcPr>
          <w:p w:rsidR="00166788" w:rsidRPr="00166788" w:rsidRDefault="00166788" w:rsidP="00166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16678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790" w:type="dxa"/>
          </w:tcPr>
          <w:p w:rsidR="00166788" w:rsidRPr="00166788" w:rsidRDefault="00166788" w:rsidP="00166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16678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699" w:type="dxa"/>
          </w:tcPr>
          <w:p w:rsidR="00166788" w:rsidRPr="00166788" w:rsidRDefault="00166788" w:rsidP="00166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16678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790" w:type="dxa"/>
          </w:tcPr>
          <w:p w:rsidR="00166788" w:rsidRPr="00166788" w:rsidRDefault="00166788" w:rsidP="00166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16678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276" w:type="dxa"/>
          </w:tcPr>
          <w:p w:rsidR="00166788" w:rsidRPr="00166788" w:rsidRDefault="00166788" w:rsidP="00166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16678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10</w:t>
            </w:r>
          </w:p>
        </w:tc>
      </w:tr>
      <w:tr w:rsidR="00E32C4A" w:rsidRPr="00166788" w:rsidTr="0040041B">
        <w:tc>
          <w:tcPr>
            <w:tcW w:w="452" w:type="dxa"/>
          </w:tcPr>
          <w:p w:rsidR="00E32C4A" w:rsidRPr="00166788" w:rsidRDefault="00E32C4A" w:rsidP="00166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240" w:type="dxa"/>
          </w:tcPr>
          <w:p w:rsidR="00E32C4A" w:rsidRPr="0040041B" w:rsidRDefault="00E32C4A" w:rsidP="005710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041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Освобождение от уплаты земельного налога граждан Российской Федерации, </w:t>
            </w:r>
            <w:r w:rsidRPr="0040041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lastRenderedPageBreak/>
              <w:t xml:space="preserve">проживающих на территории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Северного</w:t>
            </w:r>
            <w:r w:rsidRPr="0040041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сельского</w:t>
            </w:r>
            <w:proofErr w:type="spellEnd"/>
            <w:r w:rsidRPr="0040041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поселени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я</w:t>
            </w:r>
          </w:p>
        </w:tc>
        <w:tc>
          <w:tcPr>
            <w:tcW w:w="2051" w:type="dxa"/>
          </w:tcPr>
          <w:p w:rsidR="00E32C4A" w:rsidRPr="00E32C4A" w:rsidRDefault="00E32C4A" w:rsidP="00E32C4A">
            <w:pPr>
              <w:pStyle w:val="a4"/>
              <w:rPr>
                <w:sz w:val="24"/>
                <w:szCs w:val="24"/>
              </w:rPr>
            </w:pPr>
            <w:r w:rsidRPr="00E32C4A">
              <w:rPr>
                <w:sz w:val="24"/>
                <w:szCs w:val="24"/>
              </w:rPr>
              <w:lastRenderedPageBreak/>
              <w:t xml:space="preserve">Освободить  от уплаты земельного налога  ветеранов, инвалидов   Великой Отечественной войны, а также ветеранов и </w:t>
            </w:r>
            <w:r w:rsidRPr="00E32C4A">
              <w:rPr>
                <w:sz w:val="24"/>
                <w:szCs w:val="24"/>
              </w:rPr>
              <w:lastRenderedPageBreak/>
              <w:t>инвалидов боевых действий;</w:t>
            </w:r>
          </w:p>
          <w:p w:rsidR="00E32C4A" w:rsidRPr="00571033" w:rsidRDefault="00E32C4A" w:rsidP="00400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1601" w:type="dxa"/>
          </w:tcPr>
          <w:p w:rsidR="00E32C4A" w:rsidRPr="0040041B" w:rsidRDefault="00E32C4A" w:rsidP="005710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041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lastRenderedPageBreak/>
              <w:t xml:space="preserve">Решение Собрания депутатов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Северного сельского поселения от 18.09</w:t>
            </w:r>
            <w:r w:rsidRPr="0040041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.201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</w:t>
            </w:r>
            <w:r w:rsidRPr="0040041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г.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№122 </w:t>
            </w:r>
            <w:r w:rsidRPr="0040041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«О земельном налоге»</w:t>
            </w:r>
          </w:p>
        </w:tc>
        <w:tc>
          <w:tcPr>
            <w:tcW w:w="1659" w:type="dxa"/>
            <w:gridSpan w:val="2"/>
          </w:tcPr>
          <w:p w:rsidR="00E32C4A" w:rsidRPr="00E32C4A" w:rsidRDefault="00E32C4A" w:rsidP="00E32C4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Ветераны, инвалиды</w:t>
            </w:r>
            <w:r w:rsidRPr="00E32C4A">
              <w:rPr>
                <w:sz w:val="24"/>
                <w:szCs w:val="24"/>
              </w:rPr>
              <w:t xml:space="preserve">   Великой Отечес</w:t>
            </w:r>
            <w:r>
              <w:rPr>
                <w:sz w:val="24"/>
                <w:szCs w:val="24"/>
              </w:rPr>
              <w:t>твенной войны, а также ветераны и инвалиды</w:t>
            </w:r>
            <w:r w:rsidRPr="00E32C4A">
              <w:rPr>
                <w:sz w:val="24"/>
                <w:szCs w:val="24"/>
              </w:rPr>
              <w:t xml:space="preserve"> боевых действий;</w:t>
            </w:r>
          </w:p>
          <w:p w:rsidR="00E32C4A" w:rsidRPr="006E2806" w:rsidRDefault="00E32C4A" w:rsidP="00400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90" w:type="dxa"/>
          </w:tcPr>
          <w:p w:rsidR="00E32C4A" w:rsidRPr="0040041B" w:rsidRDefault="00E32C4A" w:rsidP="001B15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6E280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lastRenderedPageBreak/>
              <w:t>Социальная налоговая льгота</w:t>
            </w:r>
          </w:p>
        </w:tc>
        <w:tc>
          <w:tcPr>
            <w:tcW w:w="1790" w:type="dxa"/>
          </w:tcPr>
          <w:p w:rsidR="00E32C4A" w:rsidRPr="0040041B" w:rsidRDefault="00E32C4A" w:rsidP="001B15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041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Повышение уровня жизни граждан, получателей мер социальной поддержки</w:t>
            </w:r>
          </w:p>
        </w:tc>
        <w:tc>
          <w:tcPr>
            <w:tcW w:w="1699" w:type="dxa"/>
          </w:tcPr>
          <w:p w:rsidR="00E32C4A" w:rsidRPr="0040041B" w:rsidRDefault="00E32C4A" w:rsidP="001B15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041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790" w:type="dxa"/>
          </w:tcPr>
          <w:p w:rsidR="00E32C4A" w:rsidRPr="0040041B" w:rsidRDefault="00E32C4A" w:rsidP="001B15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041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276" w:type="dxa"/>
          </w:tcPr>
          <w:p w:rsidR="00E32C4A" w:rsidRPr="0040041B" w:rsidRDefault="00E32C4A" w:rsidP="001B15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041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Администрация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Северного</w:t>
            </w:r>
            <w:r w:rsidRPr="0040041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</w:tr>
      <w:tr w:rsidR="0040041B" w:rsidRPr="00166788" w:rsidTr="0040041B">
        <w:tc>
          <w:tcPr>
            <w:tcW w:w="452" w:type="dxa"/>
          </w:tcPr>
          <w:p w:rsidR="0040041B" w:rsidRPr="00166788" w:rsidRDefault="00E32C4A" w:rsidP="00166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lastRenderedPageBreak/>
              <w:t>2</w:t>
            </w:r>
            <w:r w:rsidR="0040041B" w:rsidRPr="0016678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40" w:type="dxa"/>
          </w:tcPr>
          <w:p w:rsidR="0040041B" w:rsidRPr="0040041B" w:rsidRDefault="0040041B" w:rsidP="005710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041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Освобождение от уплаты земельного налога граждан Российской Федерации, проживающих на территории </w:t>
            </w:r>
            <w:proofErr w:type="spellStart"/>
            <w:r w:rsidR="0057103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Северного</w:t>
            </w:r>
            <w:r w:rsidRPr="0040041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сельского</w:t>
            </w:r>
            <w:proofErr w:type="spellEnd"/>
            <w:r w:rsidRPr="0040041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поселения</w:t>
            </w:r>
          </w:p>
        </w:tc>
        <w:tc>
          <w:tcPr>
            <w:tcW w:w="2051" w:type="dxa"/>
          </w:tcPr>
          <w:p w:rsidR="0040041B" w:rsidRPr="00571033" w:rsidRDefault="00571033" w:rsidP="00400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bookmarkStart w:id="0" w:name="_GoBack"/>
            <w:bookmarkEnd w:id="0"/>
            <w:r w:rsidRPr="00571033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под индивидуальным жилищным строением или за земли для ведения личного подсобного хозяйства, гражданам Российской Федерации, проживающим на территории Северного сельского поселения не менее 5 лет, имеющих трех и более  несовершеннолетних детей </w:t>
            </w:r>
            <w:r w:rsidRPr="00571033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и совместно проживающих с ними</w:t>
            </w:r>
            <w:r w:rsidRPr="00571033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, в том числе имеющих усыновленных (удочеренных), а также находящихся под опекой или попечительством детей, при условии </w:t>
            </w:r>
            <w:r w:rsidRPr="00571033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lastRenderedPageBreak/>
              <w:t>воспитания этих детей не менее 3 лет</w:t>
            </w:r>
          </w:p>
        </w:tc>
        <w:tc>
          <w:tcPr>
            <w:tcW w:w="1601" w:type="dxa"/>
          </w:tcPr>
          <w:p w:rsidR="0040041B" w:rsidRPr="0040041B" w:rsidRDefault="0040041B" w:rsidP="005710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041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lastRenderedPageBreak/>
              <w:t xml:space="preserve">Решение Собрания депутатов </w:t>
            </w:r>
            <w:r w:rsidR="0057103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Северного сельского поселения от 18</w:t>
            </w:r>
            <w:r w:rsidR="004210B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.09</w:t>
            </w:r>
            <w:r w:rsidRPr="0040041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.201</w:t>
            </w:r>
            <w:r w:rsidR="004210B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</w:t>
            </w:r>
            <w:r w:rsidRPr="0040041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г. </w:t>
            </w:r>
            <w:r w:rsidR="0057103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№122</w:t>
            </w:r>
            <w:r w:rsidR="004210B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40041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«О земельном налоге»</w:t>
            </w:r>
          </w:p>
        </w:tc>
        <w:tc>
          <w:tcPr>
            <w:tcW w:w="1659" w:type="dxa"/>
            <w:gridSpan w:val="2"/>
          </w:tcPr>
          <w:p w:rsidR="0040041B" w:rsidRPr="0040041B" w:rsidRDefault="006E2806" w:rsidP="00400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6E280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Многодетные семьи</w:t>
            </w:r>
          </w:p>
        </w:tc>
        <w:tc>
          <w:tcPr>
            <w:tcW w:w="1790" w:type="dxa"/>
          </w:tcPr>
          <w:p w:rsidR="0040041B" w:rsidRPr="0040041B" w:rsidRDefault="006E2806" w:rsidP="00400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6E280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Социальная налоговая льгота</w:t>
            </w:r>
          </w:p>
        </w:tc>
        <w:tc>
          <w:tcPr>
            <w:tcW w:w="1790" w:type="dxa"/>
          </w:tcPr>
          <w:p w:rsidR="0040041B" w:rsidRPr="0040041B" w:rsidRDefault="0040041B" w:rsidP="00400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041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Повышение уровня жизни граждан, получателей мер социальной поддержки</w:t>
            </w:r>
          </w:p>
        </w:tc>
        <w:tc>
          <w:tcPr>
            <w:tcW w:w="1699" w:type="dxa"/>
          </w:tcPr>
          <w:p w:rsidR="0040041B" w:rsidRPr="0040041B" w:rsidRDefault="0040041B" w:rsidP="00400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041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790" w:type="dxa"/>
          </w:tcPr>
          <w:p w:rsidR="0040041B" w:rsidRPr="0040041B" w:rsidRDefault="0040041B" w:rsidP="00400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041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276" w:type="dxa"/>
          </w:tcPr>
          <w:p w:rsidR="0040041B" w:rsidRPr="0040041B" w:rsidRDefault="0040041B" w:rsidP="00400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041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Администрация </w:t>
            </w:r>
            <w:r w:rsidR="0057103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Северного</w:t>
            </w:r>
            <w:r w:rsidR="004210B1" w:rsidRPr="0040041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40041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сельского поселения</w:t>
            </w:r>
          </w:p>
        </w:tc>
      </w:tr>
      <w:tr w:rsidR="00E32C4A" w:rsidRPr="00166788" w:rsidTr="0040041B">
        <w:tc>
          <w:tcPr>
            <w:tcW w:w="452" w:type="dxa"/>
          </w:tcPr>
          <w:p w:rsidR="00E32C4A" w:rsidRPr="00166788" w:rsidRDefault="00E32C4A" w:rsidP="00166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40" w:type="dxa"/>
          </w:tcPr>
          <w:p w:rsidR="00E32C4A" w:rsidRPr="0040041B" w:rsidRDefault="00E32C4A" w:rsidP="005710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51" w:type="dxa"/>
          </w:tcPr>
          <w:p w:rsidR="00E32C4A" w:rsidRPr="00571033" w:rsidRDefault="00E32C4A" w:rsidP="00400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1601" w:type="dxa"/>
          </w:tcPr>
          <w:p w:rsidR="00E32C4A" w:rsidRPr="0040041B" w:rsidRDefault="00E32C4A" w:rsidP="005710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59" w:type="dxa"/>
            <w:gridSpan w:val="2"/>
          </w:tcPr>
          <w:p w:rsidR="00E32C4A" w:rsidRPr="006E2806" w:rsidRDefault="00E32C4A" w:rsidP="00400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90" w:type="dxa"/>
          </w:tcPr>
          <w:p w:rsidR="00E32C4A" w:rsidRPr="006E2806" w:rsidRDefault="00E32C4A" w:rsidP="00400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90" w:type="dxa"/>
          </w:tcPr>
          <w:p w:rsidR="00E32C4A" w:rsidRPr="0040041B" w:rsidRDefault="00E32C4A" w:rsidP="00400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99" w:type="dxa"/>
          </w:tcPr>
          <w:p w:rsidR="00E32C4A" w:rsidRPr="0040041B" w:rsidRDefault="00E32C4A" w:rsidP="00400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90" w:type="dxa"/>
          </w:tcPr>
          <w:p w:rsidR="00E32C4A" w:rsidRPr="0040041B" w:rsidRDefault="00E32C4A" w:rsidP="00400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E32C4A" w:rsidRPr="0040041B" w:rsidRDefault="00E32C4A" w:rsidP="00400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</w:tbl>
    <w:p w:rsidR="00A90ABE" w:rsidRPr="00166788" w:rsidRDefault="00A90ABE" w:rsidP="001667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90ABE" w:rsidRPr="00166788" w:rsidSect="00166788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66788"/>
    <w:rsid w:val="001308DC"/>
    <w:rsid w:val="00166788"/>
    <w:rsid w:val="003A318F"/>
    <w:rsid w:val="0040041B"/>
    <w:rsid w:val="004210B1"/>
    <w:rsid w:val="0055282F"/>
    <w:rsid w:val="00571033"/>
    <w:rsid w:val="006E2806"/>
    <w:rsid w:val="008E2D6E"/>
    <w:rsid w:val="00A90ABE"/>
    <w:rsid w:val="00E32C4A"/>
    <w:rsid w:val="00F12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D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6788"/>
    <w:pPr>
      <w:spacing w:after="0" w:line="240" w:lineRule="auto"/>
    </w:pPr>
  </w:style>
  <w:style w:type="paragraph" w:styleId="a4">
    <w:name w:val="Body Text"/>
    <w:basedOn w:val="a"/>
    <w:link w:val="a5"/>
    <w:rsid w:val="00E32C4A"/>
    <w:pPr>
      <w:widowControl w:val="0"/>
      <w:shd w:val="clear" w:color="auto" w:fill="FFFFFF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 w:cs="Times New Roman"/>
      <w:color w:val="000000"/>
      <w:spacing w:val="-1"/>
      <w:sz w:val="28"/>
      <w:szCs w:val="28"/>
    </w:rPr>
  </w:style>
  <w:style w:type="character" w:customStyle="1" w:styleId="a5">
    <w:name w:val="Основной текст Знак"/>
    <w:basedOn w:val="a0"/>
    <w:link w:val="a4"/>
    <w:rsid w:val="00E32C4A"/>
    <w:rPr>
      <w:rFonts w:ascii="Times New Roman" w:eastAsia="Times New Roman" w:hAnsi="Times New Roman" w:cs="Times New Roman"/>
      <w:color w:val="000000"/>
      <w:spacing w:val="-1"/>
      <w:sz w:val="28"/>
      <w:szCs w:val="28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2020-07-21T07:04:00Z</dcterms:created>
  <dcterms:modified xsi:type="dcterms:W3CDTF">2020-07-28T07:07:00Z</dcterms:modified>
</cp:coreProperties>
</file>