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73" w:rsidRPr="006C1073" w:rsidRDefault="002A01F6" w:rsidP="006C1073">
      <w:pPr>
        <w:spacing w:after="0"/>
        <w:jc w:val="center"/>
        <w:rPr>
          <w:rFonts w:ascii="Times New Roman" w:hAnsi="Times New Roman"/>
          <w:sz w:val="28"/>
          <w:szCs w:val="28"/>
        </w:rPr>
      </w:pPr>
      <w:r>
        <w:rPr>
          <w:rFonts w:ascii="Times New Roman" w:hAnsi="Times New Roman"/>
          <w:sz w:val="28"/>
          <w:szCs w:val="28"/>
        </w:rPr>
        <w:t xml:space="preserve">                              </w:t>
      </w:r>
      <w:r w:rsidR="006C1073" w:rsidRPr="006C1073">
        <w:rPr>
          <w:rFonts w:ascii="Times New Roman" w:hAnsi="Times New Roman"/>
          <w:sz w:val="28"/>
          <w:szCs w:val="28"/>
        </w:rPr>
        <w:t xml:space="preserve">РОССИЙСКАЯ  ФЕДЕРАЦИЯ                </w:t>
      </w:r>
      <w:r>
        <w:rPr>
          <w:rFonts w:ascii="Times New Roman" w:hAnsi="Times New Roman"/>
          <w:sz w:val="28"/>
          <w:szCs w:val="28"/>
        </w:rPr>
        <w:t>проект</w:t>
      </w:r>
      <w:r w:rsidR="006C1073" w:rsidRPr="006C1073">
        <w:rPr>
          <w:rFonts w:ascii="Times New Roman" w:hAnsi="Times New Roman"/>
          <w:sz w:val="28"/>
          <w:szCs w:val="28"/>
        </w:rPr>
        <w:t xml:space="preserve">                                                   </w:t>
      </w:r>
    </w:p>
    <w:p w:rsidR="006C1073" w:rsidRPr="006C1073" w:rsidRDefault="006C1073" w:rsidP="006C1073">
      <w:pPr>
        <w:spacing w:after="0"/>
        <w:jc w:val="center"/>
        <w:rPr>
          <w:rFonts w:ascii="Times New Roman" w:hAnsi="Times New Roman"/>
          <w:sz w:val="28"/>
          <w:szCs w:val="28"/>
        </w:rPr>
      </w:pPr>
      <w:r w:rsidRPr="006C1073">
        <w:rPr>
          <w:rFonts w:ascii="Times New Roman" w:hAnsi="Times New Roman"/>
          <w:sz w:val="28"/>
          <w:szCs w:val="28"/>
        </w:rPr>
        <w:t>РОСТОВСКАЯ ОБЛАСТЬ  ЗИМОВНИКОВСКИЙ РАЙОН</w:t>
      </w:r>
    </w:p>
    <w:p w:rsidR="006C1073" w:rsidRPr="006C1073" w:rsidRDefault="006C1073" w:rsidP="006C1073">
      <w:pPr>
        <w:spacing w:after="0"/>
        <w:jc w:val="center"/>
        <w:rPr>
          <w:rFonts w:ascii="Times New Roman" w:hAnsi="Times New Roman"/>
          <w:sz w:val="28"/>
          <w:szCs w:val="28"/>
        </w:rPr>
      </w:pPr>
      <w:r w:rsidRPr="006C1073">
        <w:rPr>
          <w:rFonts w:ascii="Times New Roman" w:hAnsi="Times New Roman"/>
          <w:sz w:val="28"/>
          <w:szCs w:val="28"/>
        </w:rPr>
        <w:t>АДМИНИСТРАЦИЯ СЕВЕРНОГО СЕЛЬСКОГО ПОСЕЛЕНИЯ</w:t>
      </w:r>
    </w:p>
    <w:p w:rsidR="006C1073" w:rsidRPr="006C1073" w:rsidRDefault="006C1073" w:rsidP="006C1073">
      <w:pPr>
        <w:spacing w:after="0"/>
        <w:jc w:val="center"/>
        <w:outlineLvl w:val="0"/>
        <w:rPr>
          <w:rFonts w:ascii="Times New Roman" w:hAnsi="Times New Roman"/>
          <w:sz w:val="28"/>
          <w:szCs w:val="28"/>
        </w:rPr>
      </w:pPr>
    </w:p>
    <w:p w:rsidR="006C1073" w:rsidRPr="006C1073" w:rsidRDefault="006C1073" w:rsidP="006C1073">
      <w:pPr>
        <w:spacing w:after="0"/>
        <w:jc w:val="center"/>
        <w:rPr>
          <w:rFonts w:ascii="Times New Roman" w:hAnsi="Times New Roman"/>
          <w:sz w:val="28"/>
          <w:szCs w:val="28"/>
        </w:rPr>
      </w:pPr>
      <w:r w:rsidRPr="006C1073">
        <w:rPr>
          <w:rFonts w:ascii="Times New Roman" w:hAnsi="Times New Roman"/>
          <w:sz w:val="28"/>
          <w:szCs w:val="28"/>
        </w:rPr>
        <w:t xml:space="preserve">ПОСТАНОВЛЕНИЕ                                                                                                    </w:t>
      </w:r>
    </w:p>
    <w:p w:rsidR="006C1073" w:rsidRPr="006C1073" w:rsidRDefault="006C1073" w:rsidP="006C1073">
      <w:pPr>
        <w:spacing w:after="0"/>
        <w:rPr>
          <w:rFonts w:ascii="Times New Roman" w:hAnsi="Times New Roman"/>
          <w:sz w:val="28"/>
          <w:szCs w:val="28"/>
        </w:rPr>
      </w:pPr>
      <w:r w:rsidRPr="006C1073">
        <w:rPr>
          <w:rFonts w:ascii="Times New Roman" w:hAnsi="Times New Roman"/>
          <w:spacing w:val="20"/>
          <w:sz w:val="28"/>
          <w:szCs w:val="28"/>
        </w:rPr>
        <w:t xml:space="preserve">   </w:t>
      </w:r>
    </w:p>
    <w:p w:rsidR="006C1073" w:rsidRPr="006C1073" w:rsidRDefault="006C1073" w:rsidP="006C1073">
      <w:pPr>
        <w:spacing w:after="0"/>
        <w:jc w:val="center"/>
        <w:rPr>
          <w:rFonts w:ascii="Times New Roman" w:hAnsi="Times New Roman"/>
          <w:sz w:val="28"/>
          <w:szCs w:val="28"/>
        </w:rPr>
      </w:pPr>
      <w:r w:rsidRPr="006C1073">
        <w:rPr>
          <w:rFonts w:ascii="Times New Roman" w:hAnsi="Times New Roman"/>
          <w:sz w:val="28"/>
          <w:szCs w:val="28"/>
        </w:rPr>
        <w:t xml:space="preserve">№ </w:t>
      </w:r>
      <w:r w:rsidR="002A01F6">
        <w:rPr>
          <w:rFonts w:ascii="Times New Roman" w:hAnsi="Times New Roman"/>
          <w:sz w:val="28"/>
          <w:szCs w:val="28"/>
        </w:rPr>
        <w:t>00</w:t>
      </w:r>
    </w:p>
    <w:p w:rsidR="006C1073" w:rsidRPr="006C1073" w:rsidRDefault="006C1073" w:rsidP="006C1073">
      <w:pPr>
        <w:spacing w:after="0"/>
        <w:rPr>
          <w:rFonts w:ascii="Times New Roman" w:hAnsi="Times New Roman"/>
          <w:sz w:val="28"/>
          <w:szCs w:val="28"/>
        </w:rPr>
      </w:pPr>
      <w:r w:rsidRPr="006C1073">
        <w:rPr>
          <w:rFonts w:ascii="Times New Roman" w:hAnsi="Times New Roman"/>
          <w:sz w:val="28"/>
          <w:szCs w:val="28"/>
        </w:rPr>
        <w:t xml:space="preserve">   </w:t>
      </w:r>
      <w:r w:rsidR="002A01F6">
        <w:rPr>
          <w:rFonts w:ascii="Times New Roman" w:hAnsi="Times New Roman"/>
          <w:sz w:val="28"/>
          <w:szCs w:val="28"/>
        </w:rPr>
        <w:t xml:space="preserve">   00.00.</w:t>
      </w:r>
      <w:r>
        <w:rPr>
          <w:rFonts w:ascii="Times New Roman" w:hAnsi="Times New Roman"/>
          <w:sz w:val="28"/>
          <w:szCs w:val="28"/>
        </w:rPr>
        <w:t xml:space="preserve"> 2020</w:t>
      </w:r>
      <w:r w:rsidRPr="006C1073">
        <w:rPr>
          <w:rFonts w:ascii="Times New Roman" w:hAnsi="Times New Roman"/>
          <w:sz w:val="28"/>
          <w:szCs w:val="28"/>
        </w:rPr>
        <w:t xml:space="preserve"> года                                                                     х. Гашун   </w:t>
      </w:r>
    </w:p>
    <w:p w:rsidR="006C1073" w:rsidRPr="006C1073" w:rsidRDefault="006C1073" w:rsidP="006C1073">
      <w:pPr>
        <w:spacing w:after="0"/>
        <w:rPr>
          <w:rFonts w:ascii="Times New Roman" w:hAnsi="Times New Roman"/>
          <w:sz w:val="28"/>
          <w:szCs w:val="28"/>
        </w:rPr>
      </w:pPr>
      <w:bookmarkStart w:id="0" w:name="_GoBack"/>
      <w:bookmarkEnd w:id="0"/>
    </w:p>
    <w:p w:rsidR="00214CA5" w:rsidRPr="006C1073" w:rsidRDefault="00214CA5" w:rsidP="006C1073">
      <w:pPr>
        <w:pStyle w:val="ConsNonformat"/>
        <w:ind w:right="0"/>
        <w:rPr>
          <w:rFonts w:ascii="Times New Roman" w:hAnsi="Times New Roman" w:cs="Times New Roman"/>
          <w:sz w:val="28"/>
          <w:szCs w:val="28"/>
        </w:rPr>
      </w:pPr>
    </w:p>
    <w:p w:rsidR="00547F43" w:rsidRDefault="00A24AD9" w:rsidP="00A24AD9">
      <w:pPr>
        <w:pStyle w:val="ConsNonformat"/>
        <w:ind w:right="0"/>
        <w:rPr>
          <w:rFonts w:ascii="Times New Roman" w:hAnsi="Times New Roman" w:cs="Times New Roman"/>
          <w:sz w:val="28"/>
          <w:szCs w:val="28"/>
        </w:rPr>
      </w:pPr>
      <w:r w:rsidRPr="00A242E0">
        <w:rPr>
          <w:rFonts w:ascii="Times New Roman" w:hAnsi="Times New Roman" w:cs="Times New Roman"/>
          <w:sz w:val="28"/>
          <w:szCs w:val="28"/>
        </w:rPr>
        <w:t>О</w:t>
      </w:r>
      <w:r w:rsidR="006C1073">
        <w:rPr>
          <w:rFonts w:ascii="Times New Roman" w:hAnsi="Times New Roman" w:cs="Times New Roman"/>
          <w:sz w:val="28"/>
          <w:szCs w:val="28"/>
        </w:rPr>
        <w:t xml:space="preserve"> </w:t>
      </w:r>
      <w:r w:rsidR="00F549A2">
        <w:rPr>
          <w:rFonts w:ascii="Times New Roman" w:hAnsi="Times New Roman" w:cs="Times New Roman"/>
          <w:sz w:val="28"/>
          <w:szCs w:val="28"/>
        </w:rPr>
        <w:t>внесении изменений в Постановление</w:t>
      </w:r>
    </w:p>
    <w:p w:rsidR="00547F43" w:rsidRDefault="00547F43" w:rsidP="00A24AD9">
      <w:pPr>
        <w:pStyle w:val="ConsNonformat"/>
        <w:ind w:right="0"/>
        <w:rPr>
          <w:rFonts w:ascii="Times New Roman" w:hAnsi="Times New Roman" w:cs="Times New Roman"/>
          <w:sz w:val="28"/>
          <w:szCs w:val="28"/>
        </w:rPr>
      </w:pPr>
      <w:r>
        <w:rPr>
          <w:rFonts w:ascii="Times New Roman" w:hAnsi="Times New Roman" w:cs="Times New Roman"/>
          <w:sz w:val="28"/>
          <w:szCs w:val="28"/>
        </w:rPr>
        <w:t>Администрации</w:t>
      </w:r>
      <w:r w:rsidR="00316A79">
        <w:rPr>
          <w:rFonts w:ascii="Times New Roman" w:hAnsi="Times New Roman" w:cs="Times New Roman"/>
          <w:sz w:val="28"/>
          <w:szCs w:val="28"/>
        </w:rPr>
        <w:t xml:space="preserve"> Северного сельского поселения</w:t>
      </w:r>
    </w:p>
    <w:p w:rsidR="007055EB" w:rsidRDefault="006C1073" w:rsidP="00A24AD9">
      <w:pPr>
        <w:pStyle w:val="ConsNonformat"/>
        <w:ind w:right="0"/>
        <w:rPr>
          <w:rFonts w:ascii="Times New Roman" w:hAnsi="Times New Roman" w:cs="Times New Roman"/>
          <w:sz w:val="28"/>
          <w:szCs w:val="28"/>
        </w:rPr>
      </w:pPr>
      <w:r>
        <w:rPr>
          <w:rFonts w:ascii="Times New Roman" w:hAnsi="Times New Roman" w:cs="Times New Roman"/>
          <w:sz w:val="28"/>
          <w:szCs w:val="28"/>
        </w:rPr>
        <w:t>от 31</w:t>
      </w:r>
      <w:r w:rsidR="00547F43">
        <w:rPr>
          <w:rFonts w:ascii="Times New Roman" w:hAnsi="Times New Roman" w:cs="Times New Roman"/>
          <w:sz w:val="28"/>
          <w:szCs w:val="28"/>
        </w:rPr>
        <w:t>.0</w:t>
      </w:r>
      <w:r w:rsidR="00316A79">
        <w:rPr>
          <w:rFonts w:ascii="Times New Roman" w:hAnsi="Times New Roman" w:cs="Times New Roman"/>
          <w:sz w:val="28"/>
          <w:szCs w:val="28"/>
        </w:rPr>
        <w:t>8</w:t>
      </w:r>
      <w:r w:rsidR="00547F43">
        <w:rPr>
          <w:rFonts w:ascii="Times New Roman" w:hAnsi="Times New Roman" w:cs="Times New Roman"/>
          <w:sz w:val="28"/>
          <w:szCs w:val="28"/>
        </w:rPr>
        <w:t xml:space="preserve">.2016 № </w:t>
      </w:r>
      <w:r w:rsidR="0052639A">
        <w:rPr>
          <w:rFonts w:ascii="Times New Roman" w:hAnsi="Times New Roman" w:cs="Times New Roman"/>
          <w:sz w:val="28"/>
          <w:szCs w:val="28"/>
        </w:rPr>
        <w:t>84</w:t>
      </w:r>
    </w:p>
    <w:p w:rsidR="00214CA5" w:rsidRDefault="00214CA5" w:rsidP="00A24AD9">
      <w:pPr>
        <w:pStyle w:val="ConsNonformat"/>
        <w:ind w:right="0"/>
        <w:rPr>
          <w:rFonts w:ascii="Times New Roman" w:hAnsi="Times New Roman" w:cs="Times New Roman"/>
          <w:sz w:val="28"/>
          <w:szCs w:val="28"/>
        </w:rPr>
      </w:pPr>
    </w:p>
    <w:p w:rsidR="00547F43" w:rsidRPr="006C1073" w:rsidRDefault="00547F43" w:rsidP="006C1073">
      <w:pPr>
        <w:spacing w:line="228" w:lineRule="auto"/>
        <w:ind w:firstLine="709"/>
        <w:jc w:val="both"/>
        <w:rPr>
          <w:rFonts w:ascii="Times New Roman" w:hAnsi="Times New Roman"/>
          <w:kern w:val="2"/>
          <w:sz w:val="28"/>
          <w:szCs w:val="28"/>
        </w:rPr>
      </w:pPr>
      <w:r>
        <w:rPr>
          <w:rFonts w:ascii="Times New Roman" w:hAnsi="Times New Roman"/>
          <w:sz w:val="28"/>
          <w:szCs w:val="28"/>
        </w:rPr>
        <w:t xml:space="preserve">В </w:t>
      </w:r>
      <w:r w:rsidR="002157D4">
        <w:rPr>
          <w:rFonts w:ascii="Times New Roman" w:hAnsi="Times New Roman"/>
          <w:sz w:val="28"/>
          <w:szCs w:val="28"/>
        </w:rPr>
        <w:t xml:space="preserve">связи с необходимостью составления проекта бюджета </w:t>
      </w:r>
      <w:r w:rsidR="00316A79">
        <w:rPr>
          <w:rFonts w:ascii="Times New Roman" w:hAnsi="Times New Roman"/>
          <w:sz w:val="28"/>
          <w:szCs w:val="28"/>
        </w:rPr>
        <w:t xml:space="preserve">Северного сельского поселения </w:t>
      </w:r>
      <w:r w:rsidR="002157D4">
        <w:rPr>
          <w:rFonts w:ascii="Times New Roman" w:hAnsi="Times New Roman"/>
          <w:sz w:val="28"/>
          <w:szCs w:val="28"/>
        </w:rPr>
        <w:t>на 20</w:t>
      </w:r>
      <w:r w:rsidR="00EE3121">
        <w:rPr>
          <w:rFonts w:ascii="Times New Roman" w:hAnsi="Times New Roman"/>
          <w:sz w:val="28"/>
          <w:szCs w:val="28"/>
        </w:rPr>
        <w:t>2</w:t>
      </w:r>
      <w:r w:rsidR="006B1964">
        <w:rPr>
          <w:rFonts w:ascii="Times New Roman" w:hAnsi="Times New Roman"/>
          <w:sz w:val="28"/>
          <w:szCs w:val="28"/>
        </w:rPr>
        <w:t>1</w:t>
      </w:r>
      <w:r w:rsidR="002157D4">
        <w:rPr>
          <w:rFonts w:ascii="Times New Roman" w:hAnsi="Times New Roman"/>
          <w:sz w:val="28"/>
          <w:szCs w:val="28"/>
        </w:rPr>
        <w:t xml:space="preserve"> год и на плановый период 202</w:t>
      </w:r>
      <w:r w:rsidR="006B1964">
        <w:rPr>
          <w:rFonts w:ascii="Times New Roman" w:hAnsi="Times New Roman"/>
          <w:sz w:val="28"/>
          <w:szCs w:val="28"/>
        </w:rPr>
        <w:t>2</w:t>
      </w:r>
      <w:r w:rsidR="002157D4">
        <w:rPr>
          <w:rFonts w:ascii="Times New Roman" w:hAnsi="Times New Roman"/>
          <w:sz w:val="28"/>
          <w:szCs w:val="28"/>
        </w:rPr>
        <w:t xml:space="preserve"> и 202</w:t>
      </w:r>
      <w:r w:rsidR="006B1964">
        <w:rPr>
          <w:rFonts w:ascii="Times New Roman" w:hAnsi="Times New Roman"/>
          <w:sz w:val="28"/>
          <w:szCs w:val="28"/>
        </w:rPr>
        <w:t>3</w:t>
      </w:r>
      <w:r w:rsidR="002157D4">
        <w:rPr>
          <w:rFonts w:ascii="Times New Roman" w:hAnsi="Times New Roman"/>
          <w:sz w:val="28"/>
          <w:szCs w:val="28"/>
        </w:rPr>
        <w:t xml:space="preserve"> годов</w:t>
      </w:r>
      <w:r w:rsidR="00633845">
        <w:rPr>
          <w:rFonts w:ascii="Times New Roman" w:hAnsi="Times New Roman"/>
          <w:sz w:val="28"/>
          <w:szCs w:val="28"/>
        </w:rPr>
        <w:t xml:space="preserve"> и формирования электронных документов для составления проекта местного бюджета на 2021-2023 годы в информационной системе «АЦК-Планирование» Единой автоматизированной системы управления общественными финансами в Ростовской области</w:t>
      </w:r>
      <w:r w:rsidR="006C1073">
        <w:rPr>
          <w:rFonts w:ascii="Times New Roman" w:hAnsi="Times New Roman"/>
          <w:sz w:val="28"/>
          <w:szCs w:val="28"/>
        </w:rPr>
        <w:t>,</w:t>
      </w:r>
      <w:r w:rsidR="006C1073" w:rsidRPr="006C1073">
        <w:rPr>
          <w:rFonts w:ascii="Times New Roman" w:hAnsi="Times New Roman"/>
          <w:sz w:val="28"/>
          <w:szCs w:val="28"/>
        </w:rPr>
        <w:t xml:space="preserve"> </w:t>
      </w:r>
      <w:r w:rsidR="006C1073" w:rsidRPr="008C6F3D">
        <w:rPr>
          <w:rFonts w:ascii="Times New Roman" w:hAnsi="Times New Roman"/>
          <w:sz w:val="28"/>
          <w:szCs w:val="28"/>
        </w:rPr>
        <w:t>руководствуясь пунктом</w:t>
      </w:r>
      <w:r w:rsidR="006C1073" w:rsidRPr="008C6F3D">
        <w:rPr>
          <w:rFonts w:ascii="Times New Roman" w:hAnsi="Times New Roman"/>
          <w:kern w:val="2"/>
          <w:sz w:val="28"/>
          <w:szCs w:val="28"/>
        </w:rPr>
        <w:t xml:space="preserve"> подпунктом 11 пункта 2  статьи 30</w:t>
      </w:r>
      <w:r w:rsidR="006C1073" w:rsidRPr="008C6F3D">
        <w:rPr>
          <w:rFonts w:ascii="Times New Roman" w:hAnsi="Times New Roman"/>
          <w:kern w:val="2"/>
          <w:sz w:val="28"/>
          <w:szCs w:val="28"/>
          <w:vertAlign w:val="superscript"/>
        </w:rPr>
        <w:t xml:space="preserve">   </w:t>
      </w:r>
      <w:r w:rsidR="006C1073" w:rsidRPr="008C6F3D">
        <w:rPr>
          <w:rFonts w:ascii="Times New Roman" w:hAnsi="Times New Roman"/>
          <w:kern w:val="2"/>
          <w:sz w:val="28"/>
          <w:szCs w:val="28"/>
        </w:rPr>
        <w:t>Устава Муниципального образования  «Северное сельское поселение».</w:t>
      </w:r>
    </w:p>
    <w:p w:rsidR="00633845" w:rsidRDefault="00633845" w:rsidP="00214CA5">
      <w:pPr>
        <w:pStyle w:val="ConsNonformat"/>
        <w:ind w:right="0"/>
        <w:jc w:val="both"/>
        <w:rPr>
          <w:rFonts w:ascii="Times New Roman" w:hAnsi="Times New Roman" w:cs="Times New Roman"/>
          <w:sz w:val="28"/>
          <w:szCs w:val="28"/>
        </w:rPr>
      </w:pPr>
    </w:p>
    <w:p w:rsidR="007055EB" w:rsidRDefault="006C1073" w:rsidP="00547F43">
      <w:pPr>
        <w:pStyle w:val="a3"/>
        <w:ind w:left="2124" w:firstLine="708"/>
        <w:rPr>
          <w:rFonts w:ascii="Times New Roman" w:hAnsi="Times New Roman"/>
          <w:sz w:val="28"/>
          <w:szCs w:val="28"/>
        </w:rPr>
      </w:pPr>
      <w:r>
        <w:rPr>
          <w:rFonts w:ascii="Times New Roman" w:hAnsi="Times New Roman"/>
          <w:sz w:val="28"/>
          <w:szCs w:val="28"/>
        </w:rPr>
        <w:t xml:space="preserve">            </w:t>
      </w:r>
      <w:r w:rsidR="00316A79">
        <w:rPr>
          <w:rFonts w:ascii="Times New Roman" w:hAnsi="Times New Roman"/>
          <w:sz w:val="28"/>
          <w:szCs w:val="28"/>
        </w:rPr>
        <w:t>ПОСТАНОВЛЯЕТ</w:t>
      </w:r>
      <w:r w:rsidR="00A24AD9" w:rsidRPr="005D5092">
        <w:rPr>
          <w:rFonts w:ascii="Times New Roman" w:hAnsi="Times New Roman"/>
          <w:sz w:val="28"/>
          <w:szCs w:val="28"/>
        </w:rPr>
        <w:t>:</w:t>
      </w:r>
    </w:p>
    <w:p w:rsidR="00A24AD9" w:rsidRPr="00A242E0" w:rsidRDefault="00A24AD9" w:rsidP="00A24AD9">
      <w:pPr>
        <w:pStyle w:val="a3"/>
        <w:ind w:firstLine="708"/>
        <w:jc w:val="both"/>
        <w:rPr>
          <w:sz w:val="28"/>
        </w:rPr>
      </w:pPr>
    </w:p>
    <w:p w:rsidR="00B4179A" w:rsidRDefault="00A24AD9" w:rsidP="00547F43">
      <w:pPr>
        <w:pStyle w:val="a3"/>
        <w:ind w:firstLine="708"/>
        <w:jc w:val="both"/>
        <w:rPr>
          <w:rFonts w:ascii="Times New Roman" w:hAnsi="Times New Roman"/>
          <w:sz w:val="28"/>
          <w:szCs w:val="28"/>
        </w:rPr>
      </w:pPr>
      <w:r w:rsidRPr="007055EB">
        <w:rPr>
          <w:rFonts w:ascii="Times New Roman" w:hAnsi="Times New Roman"/>
          <w:sz w:val="28"/>
          <w:szCs w:val="28"/>
        </w:rPr>
        <w:t xml:space="preserve">1. </w:t>
      </w:r>
      <w:r w:rsidR="00547F43">
        <w:rPr>
          <w:rFonts w:ascii="Times New Roman" w:hAnsi="Times New Roman"/>
          <w:sz w:val="28"/>
          <w:szCs w:val="28"/>
        </w:rPr>
        <w:t xml:space="preserve">Внести в </w:t>
      </w:r>
      <w:r w:rsidR="00316A79">
        <w:rPr>
          <w:rFonts w:ascii="Times New Roman" w:hAnsi="Times New Roman"/>
          <w:sz w:val="28"/>
          <w:szCs w:val="28"/>
        </w:rPr>
        <w:t xml:space="preserve">Постановление </w:t>
      </w:r>
      <w:r w:rsidR="00547F43">
        <w:rPr>
          <w:rFonts w:ascii="Times New Roman" w:hAnsi="Times New Roman"/>
          <w:sz w:val="28"/>
          <w:szCs w:val="28"/>
        </w:rPr>
        <w:t xml:space="preserve">Администрации </w:t>
      </w:r>
      <w:r w:rsidR="00316A79">
        <w:rPr>
          <w:rFonts w:ascii="Times New Roman" w:hAnsi="Times New Roman"/>
          <w:sz w:val="28"/>
          <w:szCs w:val="28"/>
        </w:rPr>
        <w:t xml:space="preserve">Северного сельского поселения </w:t>
      </w:r>
      <w:r w:rsidR="006C1073">
        <w:rPr>
          <w:rFonts w:ascii="Times New Roman" w:hAnsi="Times New Roman"/>
          <w:sz w:val="28"/>
          <w:szCs w:val="28"/>
        </w:rPr>
        <w:t>от 31</w:t>
      </w:r>
      <w:r w:rsidR="00547F43">
        <w:rPr>
          <w:rFonts w:ascii="Times New Roman" w:hAnsi="Times New Roman"/>
          <w:sz w:val="28"/>
          <w:szCs w:val="28"/>
        </w:rPr>
        <w:t>.0</w:t>
      </w:r>
      <w:r w:rsidR="006C1073">
        <w:rPr>
          <w:rFonts w:ascii="Times New Roman" w:hAnsi="Times New Roman"/>
          <w:sz w:val="28"/>
          <w:szCs w:val="28"/>
        </w:rPr>
        <w:t>8</w:t>
      </w:r>
      <w:r w:rsidR="00547F43">
        <w:rPr>
          <w:rFonts w:ascii="Times New Roman" w:hAnsi="Times New Roman"/>
          <w:sz w:val="28"/>
          <w:szCs w:val="28"/>
        </w:rPr>
        <w:t xml:space="preserve">.2016 года № </w:t>
      </w:r>
      <w:r w:rsidR="0052639A">
        <w:rPr>
          <w:rFonts w:ascii="Times New Roman" w:hAnsi="Times New Roman"/>
          <w:sz w:val="28"/>
          <w:szCs w:val="28"/>
        </w:rPr>
        <w:t>84</w:t>
      </w:r>
      <w:r w:rsidR="00547F43">
        <w:rPr>
          <w:rFonts w:ascii="Times New Roman" w:hAnsi="Times New Roman"/>
          <w:sz w:val="28"/>
          <w:szCs w:val="28"/>
        </w:rPr>
        <w:t xml:space="preserve"> «О методике и порядке планирования бюджетных ассигнований </w:t>
      </w:r>
      <w:r w:rsidR="00214CA5">
        <w:rPr>
          <w:rFonts w:ascii="Times New Roman" w:hAnsi="Times New Roman"/>
          <w:sz w:val="28"/>
          <w:szCs w:val="28"/>
        </w:rPr>
        <w:t>мест</w:t>
      </w:r>
      <w:r w:rsidR="00547F43">
        <w:rPr>
          <w:rFonts w:ascii="Times New Roman" w:hAnsi="Times New Roman"/>
          <w:sz w:val="28"/>
          <w:szCs w:val="28"/>
        </w:rPr>
        <w:t xml:space="preserve">ного бюджета» </w:t>
      </w:r>
      <w:r w:rsidR="006B1964">
        <w:rPr>
          <w:rFonts w:ascii="Times New Roman" w:hAnsi="Times New Roman"/>
          <w:sz w:val="28"/>
          <w:szCs w:val="28"/>
        </w:rPr>
        <w:t xml:space="preserve">изменения </w:t>
      </w:r>
      <w:r w:rsidR="00547F43">
        <w:rPr>
          <w:rFonts w:ascii="Times New Roman" w:hAnsi="Times New Roman"/>
          <w:sz w:val="28"/>
          <w:szCs w:val="28"/>
        </w:rPr>
        <w:t>согласно приложению.</w:t>
      </w:r>
    </w:p>
    <w:p w:rsidR="006B1964" w:rsidRDefault="00547F43" w:rsidP="00547F43">
      <w:pPr>
        <w:pStyle w:val="a3"/>
        <w:ind w:firstLine="708"/>
        <w:jc w:val="both"/>
        <w:rPr>
          <w:rFonts w:ascii="Times New Roman" w:hAnsi="Times New Roman"/>
          <w:sz w:val="28"/>
          <w:szCs w:val="28"/>
        </w:rPr>
      </w:pPr>
      <w:r>
        <w:rPr>
          <w:rFonts w:ascii="Times New Roman" w:hAnsi="Times New Roman"/>
          <w:sz w:val="28"/>
          <w:szCs w:val="28"/>
        </w:rPr>
        <w:t>2</w:t>
      </w:r>
      <w:r w:rsidR="00A24AD9" w:rsidRPr="007055EB">
        <w:rPr>
          <w:rFonts w:ascii="Times New Roman" w:hAnsi="Times New Roman"/>
          <w:sz w:val="28"/>
          <w:szCs w:val="28"/>
        </w:rPr>
        <w:t>.</w:t>
      </w:r>
      <w:r w:rsidR="0052639A">
        <w:rPr>
          <w:rFonts w:ascii="Times New Roman" w:hAnsi="Times New Roman"/>
          <w:sz w:val="28"/>
          <w:szCs w:val="28"/>
        </w:rPr>
        <w:t>Настоящее  Постановление</w:t>
      </w:r>
      <w:r w:rsidR="006B1964">
        <w:rPr>
          <w:rFonts w:ascii="Times New Roman" w:hAnsi="Times New Roman"/>
          <w:sz w:val="28"/>
          <w:szCs w:val="28"/>
        </w:rPr>
        <w:t xml:space="preserve"> вступает в силу с момента его подписания и распространяет свое действие на правоотношения, связанные с формированием предельных показателей расходов местного бюджета на 2021 год и на плановый период 2022 и 2023 годов.</w:t>
      </w:r>
    </w:p>
    <w:p w:rsidR="002170A4" w:rsidRPr="007055EB" w:rsidRDefault="0025726B" w:rsidP="00547F43">
      <w:pPr>
        <w:pStyle w:val="a3"/>
        <w:ind w:firstLine="708"/>
        <w:jc w:val="both"/>
        <w:rPr>
          <w:rFonts w:ascii="Times New Roman" w:hAnsi="Times New Roman"/>
          <w:sz w:val="28"/>
          <w:szCs w:val="28"/>
        </w:rPr>
      </w:pPr>
      <w:r>
        <w:rPr>
          <w:rFonts w:ascii="Times New Roman" w:hAnsi="Times New Roman"/>
          <w:sz w:val="28"/>
          <w:szCs w:val="28"/>
        </w:rPr>
        <w:t>3</w:t>
      </w:r>
      <w:r w:rsidR="00A24AD9" w:rsidRPr="007055EB">
        <w:rPr>
          <w:rFonts w:ascii="Times New Roman" w:hAnsi="Times New Roman"/>
          <w:sz w:val="28"/>
          <w:szCs w:val="28"/>
        </w:rPr>
        <w:t xml:space="preserve">. </w:t>
      </w:r>
      <w:r w:rsidR="002170A4" w:rsidRPr="007055EB">
        <w:rPr>
          <w:rFonts w:ascii="Times New Roman" w:hAnsi="Times New Roman"/>
          <w:sz w:val="28"/>
          <w:szCs w:val="28"/>
        </w:rPr>
        <w:t>Контроль з</w:t>
      </w:r>
      <w:r w:rsidR="0052639A">
        <w:rPr>
          <w:rFonts w:ascii="Times New Roman" w:hAnsi="Times New Roman"/>
          <w:sz w:val="28"/>
          <w:szCs w:val="28"/>
        </w:rPr>
        <w:t>а исполнением настоящего Постановления</w:t>
      </w:r>
      <w:r w:rsidR="002170A4" w:rsidRPr="007055EB">
        <w:rPr>
          <w:rFonts w:ascii="Times New Roman" w:hAnsi="Times New Roman"/>
          <w:sz w:val="28"/>
          <w:szCs w:val="28"/>
        </w:rPr>
        <w:t xml:space="preserve"> оставляю за собой.</w:t>
      </w:r>
    </w:p>
    <w:p w:rsidR="002170A4" w:rsidRPr="007055EB" w:rsidRDefault="002170A4" w:rsidP="007055EB">
      <w:pPr>
        <w:pStyle w:val="a3"/>
        <w:rPr>
          <w:rFonts w:ascii="Times New Roman" w:hAnsi="Times New Roman"/>
          <w:sz w:val="28"/>
          <w:szCs w:val="28"/>
        </w:rPr>
      </w:pPr>
    </w:p>
    <w:p w:rsidR="0052639A" w:rsidRDefault="00CB20E7" w:rsidP="002170A4">
      <w:pPr>
        <w:pStyle w:val="a3"/>
        <w:rPr>
          <w:rFonts w:ascii="Times New Roman" w:hAnsi="Times New Roman"/>
          <w:sz w:val="28"/>
          <w:szCs w:val="28"/>
        </w:rPr>
      </w:pPr>
      <w:r>
        <w:rPr>
          <w:rFonts w:ascii="Times New Roman" w:hAnsi="Times New Roman"/>
          <w:sz w:val="28"/>
          <w:szCs w:val="28"/>
        </w:rPr>
        <w:t xml:space="preserve"> И.о.главы</w:t>
      </w:r>
      <w:r w:rsidR="0052639A">
        <w:rPr>
          <w:rFonts w:ascii="Times New Roman" w:hAnsi="Times New Roman"/>
          <w:sz w:val="28"/>
          <w:szCs w:val="28"/>
        </w:rPr>
        <w:t xml:space="preserve"> Администрации </w:t>
      </w:r>
    </w:p>
    <w:p w:rsidR="002170A4" w:rsidRDefault="0052639A" w:rsidP="002170A4">
      <w:pPr>
        <w:pStyle w:val="a3"/>
        <w:rPr>
          <w:rFonts w:ascii="Times New Roman" w:hAnsi="Times New Roman"/>
          <w:sz w:val="28"/>
          <w:szCs w:val="28"/>
        </w:rPr>
      </w:pPr>
      <w:r>
        <w:rPr>
          <w:rFonts w:ascii="Times New Roman" w:hAnsi="Times New Roman"/>
          <w:sz w:val="28"/>
          <w:szCs w:val="28"/>
        </w:rPr>
        <w:t xml:space="preserve">Северного сельского поселения                                     </w:t>
      </w:r>
      <w:r w:rsidR="00CB20E7">
        <w:rPr>
          <w:rFonts w:ascii="Times New Roman" w:hAnsi="Times New Roman"/>
          <w:sz w:val="28"/>
          <w:szCs w:val="28"/>
        </w:rPr>
        <w:t xml:space="preserve">     Е.Н.Нарыжная</w:t>
      </w:r>
    </w:p>
    <w:p w:rsidR="002170A4" w:rsidRDefault="002170A4" w:rsidP="002170A4">
      <w:pPr>
        <w:pStyle w:val="a3"/>
        <w:rPr>
          <w:rFonts w:ascii="Times New Roman" w:hAnsi="Times New Roman"/>
          <w:sz w:val="28"/>
          <w:szCs w:val="28"/>
        </w:rPr>
      </w:pPr>
    </w:p>
    <w:p w:rsidR="00316A79" w:rsidRDefault="00316A79" w:rsidP="002170A4">
      <w:pPr>
        <w:pStyle w:val="a3"/>
        <w:rPr>
          <w:rFonts w:ascii="Times New Roman" w:hAnsi="Times New Roman"/>
          <w:sz w:val="28"/>
          <w:szCs w:val="28"/>
        </w:rPr>
      </w:pPr>
    </w:p>
    <w:p w:rsidR="00316A79" w:rsidRDefault="00316A79" w:rsidP="002170A4">
      <w:pPr>
        <w:pStyle w:val="a3"/>
        <w:rPr>
          <w:rFonts w:ascii="Times New Roman" w:hAnsi="Times New Roman"/>
          <w:sz w:val="28"/>
          <w:szCs w:val="28"/>
        </w:rPr>
      </w:pPr>
    </w:p>
    <w:p w:rsidR="00316A79" w:rsidRDefault="00316A79" w:rsidP="002170A4">
      <w:pPr>
        <w:pStyle w:val="a3"/>
        <w:rPr>
          <w:rFonts w:ascii="Times New Roman" w:hAnsi="Times New Roman"/>
          <w:sz w:val="28"/>
          <w:szCs w:val="28"/>
        </w:rPr>
      </w:pPr>
    </w:p>
    <w:p w:rsidR="00547F43" w:rsidRDefault="00547F43" w:rsidP="002170A4">
      <w:pPr>
        <w:pStyle w:val="a3"/>
        <w:rPr>
          <w:rFonts w:ascii="Times New Roman" w:hAnsi="Times New Roman"/>
          <w:sz w:val="28"/>
          <w:szCs w:val="28"/>
        </w:rPr>
      </w:pPr>
    </w:p>
    <w:p w:rsidR="0052639A" w:rsidRDefault="0052639A" w:rsidP="002170A4">
      <w:pPr>
        <w:pStyle w:val="a3"/>
        <w:rPr>
          <w:rFonts w:ascii="Times New Roman" w:hAnsi="Times New Roman"/>
          <w:sz w:val="28"/>
          <w:szCs w:val="28"/>
        </w:rPr>
      </w:pPr>
    </w:p>
    <w:p w:rsidR="0052639A" w:rsidRDefault="0052639A" w:rsidP="002170A4">
      <w:pPr>
        <w:pStyle w:val="a3"/>
        <w:rPr>
          <w:rFonts w:ascii="Times New Roman" w:hAnsi="Times New Roman"/>
          <w:sz w:val="28"/>
          <w:szCs w:val="28"/>
        </w:rPr>
      </w:pPr>
    </w:p>
    <w:p w:rsidR="00CB20E7" w:rsidRDefault="00CB20E7" w:rsidP="002170A4">
      <w:pPr>
        <w:pStyle w:val="a3"/>
        <w:rPr>
          <w:rFonts w:ascii="Times New Roman" w:hAnsi="Times New Roman"/>
          <w:sz w:val="28"/>
          <w:szCs w:val="28"/>
        </w:rPr>
      </w:pPr>
    </w:p>
    <w:p w:rsidR="0052639A" w:rsidRDefault="0052639A" w:rsidP="002170A4">
      <w:pPr>
        <w:pStyle w:val="a3"/>
        <w:rPr>
          <w:rFonts w:ascii="Times New Roman" w:hAnsi="Times New Roman"/>
          <w:sz w:val="28"/>
          <w:szCs w:val="28"/>
        </w:rPr>
      </w:pPr>
    </w:p>
    <w:p w:rsidR="00616B7C" w:rsidRDefault="00547F43" w:rsidP="006C1073">
      <w:pPr>
        <w:pStyle w:val="a3"/>
        <w:ind w:left="5664" w:firstLine="708"/>
        <w:jc w:val="right"/>
        <w:rPr>
          <w:rFonts w:ascii="Times New Roman" w:hAnsi="Times New Roman"/>
          <w:sz w:val="28"/>
          <w:szCs w:val="28"/>
        </w:rPr>
      </w:pPr>
      <w:r>
        <w:rPr>
          <w:rFonts w:ascii="Times New Roman" w:hAnsi="Times New Roman"/>
          <w:sz w:val="28"/>
          <w:szCs w:val="28"/>
        </w:rPr>
        <w:lastRenderedPageBreak/>
        <w:t xml:space="preserve">Приложение к </w:t>
      </w:r>
      <w:r w:rsidR="0052639A">
        <w:rPr>
          <w:rFonts w:ascii="Times New Roman" w:hAnsi="Times New Roman"/>
          <w:sz w:val="28"/>
          <w:szCs w:val="28"/>
        </w:rPr>
        <w:t>Постановлению</w:t>
      </w:r>
      <w:r w:rsidR="00616B7C">
        <w:rPr>
          <w:rFonts w:ascii="Times New Roman" w:hAnsi="Times New Roman"/>
          <w:sz w:val="28"/>
          <w:szCs w:val="28"/>
        </w:rPr>
        <w:t xml:space="preserve"> </w:t>
      </w:r>
    </w:p>
    <w:p w:rsidR="00547F43" w:rsidRDefault="00547F43" w:rsidP="00616B7C">
      <w:pPr>
        <w:pStyle w:val="a3"/>
        <w:ind w:left="5664" w:firstLine="708"/>
        <w:jc w:val="right"/>
        <w:rPr>
          <w:rFonts w:ascii="Times New Roman" w:hAnsi="Times New Roman"/>
          <w:sz w:val="28"/>
          <w:szCs w:val="28"/>
        </w:rPr>
      </w:pPr>
      <w:r>
        <w:rPr>
          <w:rFonts w:ascii="Times New Roman" w:hAnsi="Times New Roman"/>
          <w:sz w:val="28"/>
          <w:szCs w:val="28"/>
        </w:rPr>
        <w:t>Администрации</w:t>
      </w:r>
      <w:r w:rsidR="00616B7C">
        <w:rPr>
          <w:rFonts w:ascii="Times New Roman" w:hAnsi="Times New Roman"/>
          <w:sz w:val="28"/>
          <w:szCs w:val="28"/>
        </w:rPr>
        <w:t xml:space="preserve"> </w:t>
      </w:r>
      <w:r w:rsidR="0052639A">
        <w:rPr>
          <w:rFonts w:ascii="Times New Roman" w:hAnsi="Times New Roman"/>
          <w:sz w:val="28"/>
          <w:szCs w:val="28"/>
        </w:rPr>
        <w:t>Северного сельского поселения</w:t>
      </w:r>
    </w:p>
    <w:p w:rsidR="00547F43" w:rsidRDefault="00547F43" w:rsidP="00DF01AD">
      <w:pPr>
        <w:pStyle w:val="a3"/>
        <w:ind w:left="6372"/>
        <w:jc w:val="right"/>
        <w:rPr>
          <w:rFonts w:ascii="Times New Roman" w:hAnsi="Times New Roman"/>
          <w:sz w:val="28"/>
          <w:szCs w:val="28"/>
        </w:rPr>
      </w:pPr>
      <w:r>
        <w:rPr>
          <w:rFonts w:ascii="Times New Roman" w:hAnsi="Times New Roman"/>
          <w:sz w:val="28"/>
          <w:szCs w:val="28"/>
        </w:rPr>
        <w:t xml:space="preserve"> от </w:t>
      </w:r>
      <w:r w:rsidR="002A01F6">
        <w:rPr>
          <w:rFonts w:ascii="Times New Roman" w:hAnsi="Times New Roman"/>
          <w:sz w:val="28"/>
          <w:szCs w:val="28"/>
        </w:rPr>
        <w:t>00</w:t>
      </w:r>
      <w:r w:rsidR="008C1961">
        <w:rPr>
          <w:rFonts w:ascii="Times New Roman" w:hAnsi="Times New Roman"/>
          <w:sz w:val="28"/>
          <w:szCs w:val="28"/>
        </w:rPr>
        <w:t>.20</w:t>
      </w:r>
      <w:r w:rsidR="006B1964">
        <w:rPr>
          <w:rFonts w:ascii="Times New Roman" w:hAnsi="Times New Roman"/>
          <w:sz w:val="28"/>
          <w:szCs w:val="28"/>
        </w:rPr>
        <w:t>20</w:t>
      </w:r>
      <w:r w:rsidR="006C1073">
        <w:rPr>
          <w:rFonts w:ascii="Times New Roman" w:hAnsi="Times New Roman"/>
          <w:sz w:val="28"/>
          <w:szCs w:val="28"/>
        </w:rPr>
        <w:t>г.</w:t>
      </w:r>
      <w:r>
        <w:rPr>
          <w:rFonts w:ascii="Times New Roman" w:hAnsi="Times New Roman"/>
          <w:sz w:val="28"/>
          <w:szCs w:val="28"/>
        </w:rPr>
        <w:t xml:space="preserve"> № </w:t>
      </w:r>
      <w:r w:rsidR="002A01F6">
        <w:rPr>
          <w:rFonts w:ascii="Times New Roman" w:hAnsi="Times New Roman"/>
          <w:sz w:val="28"/>
          <w:szCs w:val="28"/>
        </w:rPr>
        <w:t>00</w:t>
      </w:r>
    </w:p>
    <w:p w:rsidR="00547F43" w:rsidRDefault="00547F43" w:rsidP="00547F43">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2639A">
        <w:rPr>
          <w:rFonts w:ascii="Times New Roman" w:hAnsi="Times New Roman"/>
          <w:sz w:val="28"/>
          <w:szCs w:val="28"/>
        </w:rPr>
        <w:t xml:space="preserve">                     </w:t>
      </w:r>
      <w:r>
        <w:rPr>
          <w:rFonts w:ascii="Times New Roman" w:hAnsi="Times New Roman"/>
          <w:sz w:val="28"/>
          <w:szCs w:val="28"/>
        </w:rPr>
        <w:t>ИЗМЕНЕНИЯ,</w:t>
      </w:r>
    </w:p>
    <w:p w:rsidR="00547F43" w:rsidRDefault="006A6432" w:rsidP="00DF01AD">
      <w:pPr>
        <w:pStyle w:val="a3"/>
        <w:jc w:val="center"/>
        <w:rPr>
          <w:rFonts w:ascii="Times New Roman" w:hAnsi="Times New Roman"/>
          <w:sz w:val="28"/>
          <w:szCs w:val="28"/>
        </w:rPr>
      </w:pPr>
      <w:r>
        <w:rPr>
          <w:rFonts w:ascii="Times New Roman" w:hAnsi="Times New Roman"/>
          <w:sz w:val="28"/>
          <w:szCs w:val="28"/>
        </w:rPr>
        <w:t>в</w:t>
      </w:r>
      <w:r w:rsidR="00547F43">
        <w:rPr>
          <w:rFonts w:ascii="Times New Roman" w:hAnsi="Times New Roman"/>
          <w:sz w:val="28"/>
          <w:szCs w:val="28"/>
        </w:rPr>
        <w:t xml:space="preserve">носимые в </w:t>
      </w:r>
      <w:r w:rsidR="0052639A">
        <w:rPr>
          <w:rFonts w:ascii="Times New Roman" w:hAnsi="Times New Roman"/>
          <w:sz w:val="28"/>
          <w:szCs w:val="28"/>
        </w:rPr>
        <w:t>Постановление</w:t>
      </w:r>
      <w:r w:rsidR="00547F43">
        <w:rPr>
          <w:rFonts w:ascii="Times New Roman" w:hAnsi="Times New Roman"/>
          <w:sz w:val="28"/>
          <w:szCs w:val="28"/>
        </w:rPr>
        <w:t xml:space="preserve"> Администрации </w:t>
      </w:r>
      <w:r w:rsidR="00316A79">
        <w:rPr>
          <w:rFonts w:ascii="Times New Roman" w:hAnsi="Times New Roman"/>
          <w:sz w:val="28"/>
          <w:szCs w:val="28"/>
        </w:rPr>
        <w:t>Северного сельского поселения</w:t>
      </w:r>
      <w:r w:rsidR="0052639A">
        <w:rPr>
          <w:rFonts w:ascii="Times New Roman" w:hAnsi="Times New Roman"/>
          <w:sz w:val="28"/>
          <w:szCs w:val="28"/>
        </w:rPr>
        <w:t xml:space="preserve"> </w:t>
      </w:r>
      <w:r w:rsidR="009E20FC">
        <w:rPr>
          <w:rFonts w:ascii="Times New Roman" w:hAnsi="Times New Roman"/>
          <w:sz w:val="28"/>
          <w:szCs w:val="28"/>
        </w:rPr>
        <w:t>от 31</w:t>
      </w:r>
      <w:r w:rsidR="00547F43">
        <w:rPr>
          <w:rFonts w:ascii="Times New Roman" w:hAnsi="Times New Roman"/>
          <w:sz w:val="28"/>
          <w:szCs w:val="28"/>
        </w:rPr>
        <w:t>.0</w:t>
      </w:r>
      <w:r w:rsidR="009E20FC">
        <w:rPr>
          <w:rFonts w:ascii="Times New Roman" w:hAnsi="Times New Roman"/>
          <w:sz w:val="28"/>
          <w:szCs w:val="28"/>
        </w:rPr>
        <w:t>8</w:t>
      </w:r>
      <w:r w:rsidR="00547F43">
        <w:rPr>
          <w:rFonts w:ascii="Times New Roman" w:hAnsi="Times New Roman"/>
          <w:sz w:val="28"/>
          <w:szCs w:val="28"/>
        </w:rPr>
        <w:t xml:space="preserve">.2016 года № </w:t>
      </w:r>
      <w:r w:rsidR="0052639A">
        <w:rPr>
          <w:rFonts w:ascii="Times New Roman" w:hAnsi="Times New Roman"/>
          <w:sz w:val="28"/>
          <w:szCs w:val="28"/>
        </w:rPr>
        <w:t>84</w:t>
      </w:r>
      <w:r>
        <w:rPr>
          <w:rFonts w:ascii="Times New Roman" w:hAnsi="Times New Roman"/>
          <w:sz w:val="28"/>
          <w:szCs w:val="28"/>
        </w:rPr>
        <w:t xml:space="preserve"> «О методике и порядке планирования бюджетных ассигнований </w:t>
      </w:r>
      <w:r w:rsidR="00151F1A">
        <w:rPr>
          <w:rFonts w:ascii="Times New Roman" w:hAnsi="Times New Roman"/>
          <w:sz w:val="28"/>
          <w:szCs w:val="28"/>
        </w:rPr>
        <w:t>местного</w:t>
      </w:r>
      <w:r>
        <w:rPr>
          <w:rFonts w:ascii="Times New Roman" w:hAnsi="Times New Roman"/>
          <w:sz w:val="28"/>
          <w:szCs w:val="28"/>
        </w:rPr>
        <w:t xml:space="preserve"> бюджета»</w:t>
      </w:r>
    </w:p>
    <w:p w:rsidR="006A6432" w:rsidRDefault="006A6432" w:rsidP="00547F43">
      <w:pPr>
        <w:pStyle w:val="a3"/>
        <w:rPr>
          <w:rFonts w:ascii="Times New Roman" w:hAnsi="Times New Roman"/>
          <w:sz w:val="28"/>
          <w:szCs w:val="28"/>
        </w:rPr>
      </w:pPr>
    </w:p>
    <w:p w:rsidR="006A6432" w:rsidRDefault="000F0AF8" w:rsidP="00547F43">
      <w:pPr>
        <w:pStyle w:val="a3"/>
        <w:rPr>
          <w:rFonts w:ascii="Times New Roman" w:hAnsi="Times New Roman"/>
          <w:sz w:val="28"/>
          <w:szCs w:val="28"/>
        </w:rPr>
      </w:pPr>
      <w:r>
        <w:rPr>
          <w:rFonts w:ascii="Times New Roman" w:hAnsi="Times New Roman"/>
          <w:sz w:val="28"/>
          <w:szCs w:val="28"/>
        </w:rPr>
        <w:t xml:space="preserve">1. </w:t>
      </w:r>
      <w:r w:rsidR="00EE3121">
        <w:rPr>
          <w:rFonts w:ascii="Times New Roman" w:hAnsi="Times New Roman"/>
          <w:sz w:val="28"/>
          <w:szCs w:val="28"/>
        </w:rPr>
        <w:t>В п</w:t>
      </w:r>
      <w:r w:rsidR="006A6432">
        <w:rPr>
          <w:rFonts w:ascii="Times New Roman" w:hAnsi="Times New Roman"/>
          <w:sz w:val="28"/>
          <w:szCs w:val="28"/>
        </w:rPr>
        <w:t>риложени</w:t>
      </w:r>
      <w:r w:rsidR="00EE3121">
        <w:rPr>
          <w:rFonts w:ascii="Times New Roman" w:hAnsi="Times New Roman"/>
          <w:sz w:val="28"/>
          <w:szCs w:val="28"/>
        </w:rPr>
        <w:t>и</w:t>
      </w:r>
      <w:r w:rsidR="006A6432">
        <w:rPr>
          <w:rFonts w:ascii="Times New Roman" w:hAnsi="Times New Roman"/>
          <w:sz w:val="28"/>
          <w:szCs w:val="28"/>
        </w:rPr>
        <w:t xml:space="preserve"> № 1:</w:t>
      </w:r>
    </w:p>
    <w:p w:rsidR="007A7401" w:rsidRDefault="002157D4" w:rsidP="00FA3F3F">
      <w:pPr>
        <w:pStyle w:val="a3"/>
        <w:jc w:val="both"/>
        <w:rPr>
          <w:rFonts w:ascii="Times New Roman" w:hAnsi="Times New Roman"/>
          <w:sz w:val="28"/>
          <w:szCs w:val="28"/>
        </w:rPr>
      </w:pPr>
      <w:r>
        <w:rPr>
          <w:rFonts w:ascii="Times New Roman" w:hAnsi="Times New Roman"/>
          <w:sz w:val="28"/>
          <w:szCs w:val="28"/>
        </w:rPr>
        <w:t>1.</w:t>
      </w:r>
      <w:r w:rsidR="000F0AF8">
        <w:rPr>
          <w:rFonts w:ascii="Times New Roman" w:hAnsi="Times New Roman"/>
          <w:sz w:val="28"/>
          <w:szCs w:val="28"/>
        </w:rPr>
        <w:t>1.</w:t>
      </w:r>
      <w:r w:rsidR="007A7401">
        <w:rPr>
          <w:rFonts w:ascii="Times New Roman" w:hAnsi="Times New Roman"/>
          <w:sz w:val="28"/>
          <w:szCs w:val="28"/>
        </w:rPr>
        <w:t>Абзац третий пункта 2 изложить в редакции:</w:t>
      </w:r>
    </w:p>
    <w:p w:rsidR="007A7401" w:rsidRDefault="007A7401" w:rsidP="00FA3F3F">
      <w:pPr>
        <w:pStyle w:val="a3"/>
        <w:jc w:val="both"/>
        <w:rPr>
          <w:rFonts w:ascii="Times New Roman" w:hAnsi="Times New Roman"/>
          <w:sz w:val="28"/>
          <w:szCs w:val="28"/>
        </w:rPr>
      </w:pPr>
      <w:r>
        <w:rPr>
          <w:rFonts w:ascii="Times New Roman" w:hAnsi="Times New Roman"/>
          <w:sz w:val="28"/>
          <w:szCs w:val="28"/>
        </w:rPr>
        <w:t xml:space="preserve">        «При формировании предельных показателей расходов местного бюджета на очередной финансовый год и на плановый период необходимо руководствоваться следующими основными подходами.».</w:t>
      </w:r>
    </w:p>
    <w:p w:rsidR="00FA3F3F" w:rsidRDefault="000F0AF8" w:rsidP="00FA3F3F">
      <w:pPr>
        <w:pStyle w:val="a3"/>
        <w:jc w:val="both"/>
        <w:rPr>
          <w:rFonts w:ascii="Times New Roman" w:hAnsi="Times New Roman"/>
          <w:sz w:val="28"/>
          <w:szCs w:val="28"/>
        </w:rPr>
      </w:pPr>
      <w:r>
        <w:rPr>
          <w:rFonts w:ascii="Times New Roman" w:hAnsi="Times New Roman"/>
          <w:sz w:val="28"/>
          <w:szCs w:val="28"/>
        </w:rPr>
        <w:t>1.</w:t>
      </w:r>
      <w:r w:rsidR="007A7401">
        <w:rPr>
          <w:rFonts w:ascii="Times New Roman" w:hAnsi="Times New Roman"/>
          <w:sz w:val="28"/>
          <w:szCs w:val="28"/>
        </w:rPr>
        <w:t xml:space="preserve">2. </w:t>
      </w:r>
      <w:r w:rsidR="00DE0C7E">
        <w:rPr>
          <w:rFonts w:ascii="Times New Roman" w:hAnsi="Times New Roman"/>
          <w:sz w:val="28"/>
          <w:szCs w:val="28"/>
        </w:rPr>
        <w:t>П</w:t>
      </w:r>
      <w:r w:rsidR="00FA3F3F">
        <w:rPr>
          <w:rFonts w:ascii="Times New Roman" w:hAnsi="Times New Roman"/>
          <w:sz w:val="28"/>
          <w:szCs w:val="28"/>
        </w:rPr>
        <w:t>ункт 2.2изложить в следующей редакции:</w:t>
      </w:r>
    </w:p>
    <w:p w:rsidR="00DE0C7E" w:rsidRDefault="00FA3F3F"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w:t>
      </w:r>
      <w:r w:rsidRPr="00130F26">
        <w:rPr>
          <w:rFonts w:ascii="Times New Roman" w:hAnsi="Times New Roman"/>
          <w:sz w:val="28"/>
          <w:szCs w:val="28"/>
        </w:rPr>
        <w:t>2.2</w:t>
      </w:r>
      <w:r w:rsidR="00DE0C7E">
        <w:rPr>
          <w:rFonts w:ascii="Times New Roman" w:hAnsi="Times New Roman"/>
          <w:sz w:val="28"/>
          <w:szCs w:val="28"/>
        </w:rPr>
        <w:t>. При формировании предельных показателей расходов местного бюджета на 2021 год и на плановый период</w:t>
      </w:r>
      <w:r w:rsidR="00B37090">
        <w:rPr>
          <w:rFonts w:ascii="Times New Roman" w:hAnsi="Times New Roman"/>
          <w:sz w:val="28"/>
          <w:szCs w:val="28"/>
        </w:rPr>
        <w:t xml:space="preserve"> 2022 и 2023 годов объем базовых бюджетных ассигнований корректируется с учетом:</w:t>
      </w:r>
    </w:p>
    <w:p w:rsidR="00B37090" w:rsidRDefault="00B37090"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2.2.1. Результатов исполнения расходов местного бюджета за отчетный финансовый год с учетом, сложившихся остатков на 1 января текущего года, и изменений плановых ассигнований на 1</w:t>
      </w:r>
      <w:r w:rsidR="00C17137">
        <w:rPr>
          <w:rFonts w:ascii="Times New Roman" w:hAnsi="Times New Roman"/>
          <w:sz w:val="28"/>
          <w:szCs w:val="28"/>
        </w:rPr>
        <w:t xml:space="preserve"> октября</w:t>
      </w:r>
      <w:r>
        <w:rPr>
          <w:rFonts w:ascii="Times New Roman" w:hAnsi="Times New Roman"/>
          <w:sz w:val="28"/>
          <w:szCs w:val="28"/>
        </w:rPr>
        <w:t xml:space="preserve"> текущего финансового года.</w:t>
      </w:r>
    </w:p>
    <w:p w:rsidR="00B37090" w:rsidRDefault="00B37090"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2.2.2. Уточнения расходов, подлежащих индексации, на прогнозный уровень инфляции (индекс роста потребительских цен) в 2021 году – 4% (в 2022 и 2023 годах – на </w:t>
      </w:r>
      <w:r w:rsidR="00C17137">
        <w:rPr>
          <w:rFonts w:ascii="Times New Roman" w:hAnsi="Times New Roman"/>
          <w:sz w:val="28"/>
          <w:szCs w:val="28"/>
        </w:rPr>
        <w:t xml:space="preserve">уровне 2021 года), </w:t>
      </w:r>
      <w:r w:rsidR="00C17137" w:rsidRPr="00C17137">
        <w:rPr>
          <w:rFonts w:ascii="Times New Roman" w:hAnsi="Times New Roman"/>
          <w:sz w:val="28"/>
          <w:szCs w:val="28"/>
        </w:rPr>
        <w:t xml:space="preserve">в том </w:t>
      </w:r>
      <w:r w:rsidR="00C17137">
        <w:rPr>
          <w:rFonts w:ascii="Times New Roman" w:hAnsi="Times New Roman"/>
          <w:sz w:val="28"/>
          <w:szCs w:val="28"/>
        </w:rPr>
        <w:t xml:space="preserve">числе </w:t>
      </w:r>
      <w:r w:rsidR="00C17137" w:rsidRPr="00C17137">
        <w:rPr>
          <w:rFonts w:ascii="Times New Roman" w:hAnsi="Times New Roman"/>
          <w:sz w:val="28"/>
          <w:szCs w:val="28"/>
        </w:rPr>
        <w:t>публичных нормативных обязательств и иных обязательств, подлежащих индексации в соответствии с законодательством Ростовской области и муниципальными правовыми актами</w:t>
      </w:r>
      <w:r w:rsidR="00D15BEB">
        <w:rPr>
          <w:rFonts w:ascii="Times New Roman" w:hAnsi="Times New Roman"/>
          <w:sz w:val="28"/>
          <w:szCs w:val="28"/>
        </w:rPr>
        <w:t xml:space="preserve"> Северного сельского поселения</w:t>
      </w:r>
      <w:r w:rsidR="00AD14A7">
        <w:rPr>
          <w:rFonts w:ascii="Times New Roman" w:hAnsi="Times New Roman"/>
          <w:sz w:val="28"/>
          <w:szCs w:val="28"/>
        </w:rPr>
        <w:t>.</w:t>
      </w:r>
    </w:p>
    <w:p w:rsidR="009669DC" w:rsidRDefault="00AD14A7"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2.2.3. </w:t>
      </w:r>
      <w:r w:rsidR="00C34BDD">
        <w:rPr>
          <w:rFonts w:ascii="Times New Roman" w:hAnsi="Times New Roman"/>
          <w:sz w:val="28"/>
          <w:szCs w:val="28"/>
        </w:rPr>
        <w:t>Ежегодного увеличения расходов на реализацию мероприятий «длящегося» характера, расходные обязательства по которым предусмотрены на очередной финансовый год</w:t>
      </w:r>
      <w:r w:rsidR="009669DC">
        <w:rPr>
          <w:rFonts w:ascii="Times New Roman" w:hAnsi="Times New Roman"/>
          <w:sz w:val="28"/>
          <w:szCs w:val="28"/>
        </w:rPr>
        <w:t xml:space="preserve"> в решении Собрания депутатов «О внесении изменений в решение «О бюджете </w:t>
      </w:r>
      <w:r w:rsidR="00316A79">
        <w:rPr>
          <w:rFonts w:ascii="Times New Roman" w:hAnsi="Times New Roman"/>
          <w:sz w:val="28"/>
          <w:szCs w:val="28"/>
        </w:rPr>
        <w:t>Северного сельского поселения</w:t>
      </w:r>
      <w:r w:rsidR="00BE3141">
        <w:rPr>
          <w:rFonts w:ascii="Times New Roman" w:hAnsi="Times New Roman"/>
          <w:sz w:val="28"/>
          <w:szCs w:val="28"/>
        </w:rPr>
        <w:t xml:space="preserve"> </w:t>
      </w:r>
      <w:r w:rsidR="009669DC">
        <w:rPr>
          <w:rFonts w:ascii="Times New Roman" w:hAnsi="Times New Roman"/>
          <w:sz w:val="28"/>
          <w:szCs w:val="28"/>
        </w:rPr>
        <w:t>на очередной финансовый год и на плановый период».</w:t>
      </w:r>
    </w:p>
    <w:p w:rsidR="00B52FD8" w:rsidRDefault="009669DC"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5037AE">
        <w:rPr>
          <w:rFonts w:ascii="Times New Roman" w:hAnsi="Times New Roman"/>
          <w:sz w:val="28"/>
          <w:szCs w:val="28"/>
        </w:rPr>
        <w:t>4</w:t>
      </w:r>
      <w:r>
        <w:rPr>
          <w:rFonts w:ascii="Times New Roman" w:hAnsi="Times New Roman"/>
          <w:sz w:val="28"/>
          <w:szCs w:val="28"/>
        </w:rPr>
        <w:t>.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B52FD8" w:rsidRDefault="00B52FD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5037AE">
        <w:rPr>
          <w:rFonts w:ascii="Times New Roman" w:hAnsi="Times New Roman"/>
          <w:sz w:val="28"/>
          <w:szCs w:val="28"/>
        </w:rPr>
        <w:t>5</w:t>
      </w:r>
      <w:r>
        <w:rPr>
          <w:rFonts w:ascii="Times New Roman" w:hAnsi="Times New Roman"/>
          <w:sz w:val="28"/>
          <w:szCs w:val="28"/>
        </w:rPr>
        <w:t>. Уточнения расходов на оплату труда в 2021 году (в 2022 и 2023 годах – на уровне 2021 года):</w:t>
      </w:r>
    </w:p>
    <w:p w:rsidR="00AD14A7" w:rsidRDefault="00B52FD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19.06.2000 № 82-ФЗ «О минимальном размере оплаты труда»;</w:t>
      </w:r>
    </w:p>
    <w:p w:rsidR="005F6547" w:rsidRDefault="005F6547"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w:t>
      </w:r>
      <w:r w:rsidR="00A46FA4">
        <w:rPr>
          <w:rFonts w:ascii="Times New Roman" w:hAnsi="Times New Roman"/>
          <w:sz w:val="28"/>
          <w:szCs w:val="28"/>
        </w:rPr>
        <w:t>от 07.05.2012 № 597 «О мероприятиях по реализации государственной социальной политики», от 01.06.2012 № 761 «О Национальной стратегии действий в интересах детей на 2012- 2017 годы» и от 28.12.2012 № 1688 «О некоторых мерах по реализации государственной политики в сфере защиты детей-сирот и детей, оставшихся без попечения родителей»</w:t>
      </w:r>
      <w:r w:rsidR="0075626B">
        <w:rPr>
          <w:rFonts w:ascii="Times New Roman" w:hAnsi="Times New Roman"/>
          <w:sz w:val="28"/>
          <w:szCs w:val="28"/>
        </w:rPr>
        <w:t xml:space="preserve"> (далее – программные </w:t>
      </w:r>
      <w:r w:rsidR="0075626B">
        <w:rPr>
          <w:rFonts w:ascii="Times New Roman" w:hAnsi="Times New Roman"/>
          <w:sz w:val="28"/>
          <w:szCs w:val="28"/>
        </w:rPr>
        <w:lastRenderedPageBreak/>
        <w:t xml:space="preserve">указы Президента Российской Федерации), с </w:t>
      </w:r>
      <w:r w:rsidR="000013E3">
        <w:rPr>
          <w:rFonts w:ascii="Times New Roman" w:hAnsi="Times New Roman"/>
          <w:sz w:val="28"/>
          <w:szCs w:val="28"/>
        </w:rPr>
        <w:t>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0013E3" w:rsidRDefault="000013E3"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с учетом пропуска (отказа) от индексации с 1 октября 2021 года на оплату труда </w:t>
      </w:r>
      <w:r w:rsidR="00212B69">
        <w:rPr>
          <w:rFonts w:ascii="Times New Roman" w:hAnsi="Times New Roman"/>
          <w:sz w:val="28"/>
          <w:szCs w:val="28"/>
        </w:rPr>
        <w:t xml:space="preserve">муниципальных служащих </w:t>
      </w:r>
      <w:r w:rsidR="00BE3141">
        <w:rPr>
          <w:rFonts w:ascii="Times New Roman" w:hAnsi="Times New Roman"/>
          <w:sz w:val="28"/>
          <w:szCs w:val="28"/>
        </w:rPr>
        <w:t>Северного сельского поселения</w:t>
      </w:r>
      <w:r w:rsidR="00212B69">
        <w:rPr>
          <w:rFonts w:ascii="Times New Roman" w:hAnsi="Times New Roman"/>
          <w:sz w:val="28"/>
          <w:szCs w:val="28"/>
        </w:rPr>
        <w:t>, работников муниципальных у</w:t>
      </w:r>
      <w:r w:rsidR="00BE3141">
        <w:rPr>
          <w:rFonts w:ascii="Times New Roman" w:hAnsi="Times New Roman"/>
          <w:sz w:val="28"/>
          <w:szCs w:val="28"/>
        </w:rPr>
        <w:t>чреждений Северного сельского поселения</w:t>
      </w:r>
      <w:r w:rsidR="00212B69">
        <w:rPr>
          <w:rFonts w:ascii="Times New Roman" w:hAnsi="Times New Roman"/>
          <w:sz w:val="28"/>
          <w:szCs w:val="28"/>
        </w:rPr>
        <w:t>, обслуживающего персонала и работников, осуществляющих техническое обеспечение деятельности органов местного самоуправления.</w:t>
      </w:r>
    </w:p>
    <w:p w:rsidR="00212B69" w:rsidRDefault="00212B69" w:rsidP="00212B69">
      <w:pPr>
        <w:pStyle w:val="a3"/>
        <w:tabs>
          <w:tab w:val="left" w:pos="930"/>
        </w:tabs>
        <w:jc w:val="both"/>
        <w:rPr>
          <w:rFonts w:ascii="Times New Roman" w:hAnsi="Times New Roman"/>
          <w:sz w:val="28"/>
          <w:szCs w:val="28"/>
        </w:rPr>
      </w:pPr>
      <w:r>
        <w:rPr>
          <w:rFonts w:ascii="Times New Roman" w:hAnsi="Times New Roman"/>
          <w:sz w:val="28"/>
          <w:szCs w:val="28"/>
        </w:rPr>
        <w:t xml:space="preserve">       2.2.</w:t>
      </w:r>
      <w:r w:rsidR="005037AE">
        <w:rPr>
          <w:rFonts w:ascii="Times New Roman" w:hAnsi="Times New Roman"/>
          <w:sz w:val="28"/>
          <w:szCs w:val="28"/>
        </w:rPr>
        <w:t>6</w:t>
      </w:r>
      <w:r>
        <w:rPr>
          <w:rFonts w:ascii="Times New Roman" w:hAnsi="Times New Roman"/>
          <w:sz w:val="28"/>
          <w:szCs w:val="28"/>
        </w:rPr>
        <w:t xml:space="preserve">. Уменьшение расходов на сумму оптимизации расходов местного бюджета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w:t>
      </w:r>
      <w:r w:rsidR="00BE3141">
        <w:rPr>
          <w:rFonts w:ascii="Times New Roman" w:hAnsi="Times New Roman"/>
          <w:sz w:val="28"/>
          <w:szCs w:val="28"/>
        </w:rPr>
        <w:t>Северного сельского поселения</w:t>
      </w:r>
      <w:r>
        <w:rPr>
          <w:rFonts w:ascii="Times New Roman" w:hAnsi="Times New Roman"/>
          <w:sz w:val="28"/>
          <w:szCs w:val="28"/>
        </w:rPr>
        <w:t xml:space="preserve">, оптимизации расходов местного бюджета и сокращению муниципального долга </w:t>
      </w:r>
      <w:r w:rsidR="00316A79">
        <w:rPr>
          <w:rFonts w:ascii="Times New Roman" w:hAnsi="Times New Roman"/>
          <w:sz w:val="28"/>
          <w:szCs w:val="28"/>
        </w:rPr>
        <w:t>Северного сельского поселения</w:t>
      </w:r>
      <w:r w:rsidR="00BE3141">
        <w:rPr>
          <w:rFonts w:ascii="Times New Roman" w:hAnsi="Times New Roman"/>
          <w:sz w:val="28"/>
          <w:szCs w:val="28"/>
        </w:rPr>
        <w:t xml:space="preserve"> </w:t>
      </w:r>
      <w:r>
        <w:rPr>
          <w:rFonts w:ascii="Times New Roman" w:hAnsi="Times New Roman"/>
          <w:sz w:val="28"/>
          <w:szCs w:val="28"/>
        </w:rPr>
        <w:t>до 2024 года.</w:t>
      </w:r>
    </w:p>
    <w:p w:rsidR="00BE3141" w:rsidRDefault="00BE3141"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w:t>
      </w:r>
      <w:r w:rsidR="004B1A8A">
        <w:rPr>
          <w:rFonts w:ascii="Times New Roman" w:hAnsi="Times New Roman"/>
          <w:sz w:val="28"/>
          <w:szCs w:val="28"/>
        </w:rPr>
        <w:t xml:space="preserve">2.2.7. </w:t>
      </w:r>
      <w:r w:rsidR="00571357">
        <w:rPr>
          <w:rFonts w:ascii="Times New Roman" w:hAnsi="Times New Roman"/>
          <w:sz w:val="28"/>
          <w:szCs w:val="28"/>
        </w:rPr>
        <w:t>У</w:t>
      </w:r>
      <w:r w:rsidR="00D80E8D">
        <w:rPr>
          <w:rFonts w:ascii="Times New Roman" w:hAnsi="Times New Roman"/>
          <w:sz w:val="28"/>
          <w:szCs w:val="28"/>
        </w:rPr>
        <w:t>точнения расходов по фонду оплаты труда обслуживающего и технического персонала, фактически сложившегося в отчетном финансовом году в муниципальных образовательных организациях, финансовое обеспечение которых осуществляется за счет средств местного бюджета, в соответствии с под</w:t>
      </w:r>
      <w:r w:rsidR="00571357">
        <w:rPr>
          <w:rFonts w:ascii="Times New Roman" w:hAnsi="Times New Roman"/>
          <w:sz w:val="28"/>
          <w:szCs w:val="28"/>
        </w:rPr>
        <w:t>ходами, определенными подпунктом 2.2.5 пункта 2.2 настоящего Порядка.</w:t>
      </w:r>
    </w:p>
    <w:p w:rsidR="00E93662" w:rsidRDefault="00BE3141"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w:t>
      </w:r>
      <w:r w:rsidR="00F44AB4">
        <w:rPr>
          <w:rFonts w:ascii="Times New Roman" w:hAnsi="Times New Roman"/>
          <w:sz w:val="28"/>
          <w:szCs w:val="28"/>
        </w:rPr>
        <w:t xml:space="preserve"> 2.2.8</w:t>
      </w:r>
      <w:r w:rsidR="009E33C5">
        <w:rPr>
          <w:rFonts w:ascii="Times New Roman" w:hAnsi="Times New Roman"/>
          <w:sz w:val="28"/>
          <w:szCs w:val="28"/>
        </w:rPr>
        <w:t xml:space="preserve">. Уменьшения расходов на содержание органов местного самоуправления </w:t>
      </w:r>
      <w:r w:rsidR="00316A79">
        <w:rPr>
          <w:rFonts w:ascii="Times New Roman" w:hAnsi="Times New Roman"/>
          <w:sz w:val="28"/>
          <w:szCs w:val="28"/>
        </w:rPr>
        <w:t>Северного сельского поселения</w:t>
      </w:r>
      <w:r>
        <w:rPr>
          <w:rFonts w:ascii="Times New Roman" w:hAnsi="Times New Roman"/>
          <w:sz w:val="28"/>
          <w:szCs w:val="28"/>
        </w:rPr>
        <w:t xml:space="preserve"> </w:t>
      </w:r>
      <w:r w:rsidR="009E33C5">
        <w:rPr>
          <w:rFonts w:ascii="Times New Roman" w:hAnsi="Times New Roman"/>
          <w:sz w:val="28"/>
          <w:szCs w:val="28"/>
        </w:rPr>
        <w:t>на объем бюджетных ассигнований</w:t>
      </w:r>
      <w:r w:rsidR="00E93662">
        <w:rPr>
          <w:rFonts w:ascii="Times New Roman" w:hAnsi="Times New Roman"/>
          <w:sz w:val="28"/>
          <w:szCs w:val="28"/>
        </w:rPr>
        <w:t>, предусмотренный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w:t>
      </w:r>
    </w:p>
    <w:p w:rsidR="00E93662" w:rsidRDefault="00F44AB4"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2.2.9</w:t>
      </w:r>
      <w:r w:rsidR="00E93662">
        <w:rPr>
          <w:rFonts w:ascii="Times New Roman" w:hAnsi="Times New Roman"/>
          <w:sz w:val="28"/>
          <w:szCs w:val="28"/>
        </w:rPr>
        <w:t>. Уточнения условно утвержденных расходов.</w:t>
      </w:r>
    </w:p>
    <w:p w:rsidR="00E93662" w:rsidRPr="00F44AB4" w:rsidRDefault="00F44AB4" w:rsidP="00F44AB4">
      <w:pPr>
        <w:pStyle w:val="Bodytext20"/>
        <w:shd w:val="clear" w:color="auto" w:fill="auto"/>
        <w:tabs>
          <w:tab w:val="left" w:pos="0"/>
        </w:tabs>
        <w:spacing w:line="317" w:lineRule="exact"/>
        <w:jc w:val="both"/>
        <w:rPr>
          <w:rFonts w:ascii="Times New Roman"/>
          <w:spacing w:val="0"/>
          <w:sz w:val="28"/>
          <w:szCs w:val="28"/>
        </w:rPr>
      </w:pPr>
      <w:r>
        <w:rPr>
          <w:rFonts w:ascii="Times New Roman"/>
          <w:spacing w:val="0"/>
          <w:sz w:val="28"/>
          <w:szCs w:val="28"/>
        </w:rPr>
        <w:t xml:space="preserve">       2.2.10. Уточнение</w:t>
      </w:r>
      <w:r w:rsidR="00E93662" w:rsidRPr="00E93662">
        <w:rPr>
          <w:rFonts w:ascii="Times New Roman"/>
          <w:spacing w:val="0"/>
          <w:sz w:val="28"/>
          <w:szCs w:val="28"/>
        </w:rPr>
        <w:t xml:space="preserve"> расходов на формирование резервного фонда Администрации </w:t>
      </w:r>
      <w:r>
        <w:rPr>
          <w:rFonts w:ascii="Times New Roman"/>
          <w:spacing w:val="0"/>
          <w:sz w:val="28"/>
          <w:szCs w:val="28"/>
        </w:rPr>
        <w:t>Северного сельского поселения</w:t>
      </w:r>
      <w:r w:rsidR="00E93662" w:rsidRPr="00E93662">
        <w:rPr>
          <w:rFonts w:ascii="Times New Roman"/>
          <w:spacing w:val="0"/>
          <w:sz w:val="28"/>
          <w:szCs w:val="28"/>
        </w:rPr>
        <w:t>.</w:t>
      </w:r>
    </w:p>
    <w:p w:rsidR="008C0F14" w:rsidRDefault="00F44AB4" w:rsidP="00F44AB4">
      <w:pPr>
        <w:pStyle w:val="a3"/>
        <w:tabs>
          <w:tab w:val="left" w:pos="930"/>
        </w:tabs>
        <w:jc w:val="both"/>
        <w:rPr>
          <w:rFonts w:ascii="Times New Roman" w:hAnsi="Times New Roman"/>
          <w:sz w:val="28"/>
          <w:szCs w:val="28"/>
        </w:rPr>
      </w:pPr>
      <w:r>
        <w:rPr>
          <w:rFonts w:ascii="Times New Roman" w:hAnsi="Times New Roman"/>
          <w:sz w:val="28"/>
          <w:szCs w:val="28"/>
        </w:rPr>
        <w:t xml:space="preserve">       </w:t>
      </w:r>
      <w:r w:rsidR="000F0AF8">
        <w:rPr>
          <w:rFonts w:ascii="Times New Roman" w:hAnsi="Times New Roman"/>
          <w:sz w:val="28"/>
          <w:szCs w:val="28"/>
        </w:rPr>
        <w:t>1.</w:t>
      </w:r>
      <w:r w:rsidR="008C0F14">
        <w:rPr>
          <w:rFonts w:ascii="Times New Roman" w:hAnsi="Times New Roman"/>
          <w:sz w:val="28"/>
          <w:szCs w:val="28"/>
        </w:rPr>
        <w:t>3. Пункт 2.3 изложить в редакции:</w:t>
      </w:r>
    </w:p>
    <w:p w:rsidR="00DE0C7E" w:rsidRDefault="008C0F14"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«2.3. </w:t>
      </w:r>
      <w:r w:rsidRPr="008C0F14">
        <w:rPr>
          <w:rFonts w:ascii="Times New Roman" w:hAnsi="Times New Roman"/>
          <w:sz w:val="28"/>
          <w:szCs w:val="28"/>
        </w:rPr>
        <w:t xml:space="preserve">Расходы на строительство, реконструкцию, проведение капитального ремонта, разработку проектно-сметной документации и проектно-изыскательские работы планируются по объектам муниципальной собственности (за исключением объектов дорожного хозяйства), по которым заключены муниципальные контракты, соглашения о предоставлении межбюджетных трансфертов из федерального и областного бюджетов бюджету </w:t>
      </w:r>
      <w:r w:rsidR="00F44AB4">
        <w:rPr>
          <w:rFonts w:ascii="Times New Roman" w:hAnsi="Times New Roman"/>
          <w:sz w:val="28"/>
          <w:szCs w:val="28"/>
        </w:rPr>
        <w:t>Северного сельского поселения</w:t>
      </w:r>
      <w:r w:rsidRPr="008C0F14">
        <w:rPr>
          <w:rFonts w:ascii="Times New Roman" w:hAnsi="Times New Roman"/>
          <w:sz w:val="28"/>
          <w:szCs w:val="28"/>
        </w:rPr>
        <w:t>, объявлены конкурсные  процедуры по определению поставщика (подрядчика, исполнителя) в рамках предусмотренных бюджетных ассигнований действующим решением о местном бюджете.».</w:t>
      </w:r>
    </w:p>
    <w:p w:rsidR="000F0AF8" w:rsidRDefault="000F0AF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 В приложении № 2:</w:t>
      </w:r>
    </w:p>
    <w:p w:rsidR="000F0AF8" w:rsidRDefault="000F0AF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2.1. В разделе 3:</w:t>
      </w:r>
    </w:p>
    <w:p w:rsidR="000F0AF8" w:rsidRDefault="000F0AF8" w:rsidP="00FA3F3F">
      <w:pPr>
        <w:pStyle w:val="a3"/>
        <w:tabs>
          <w:tab w:val="left" w:pos="930"/>
        </w:tabs>
        <w:jc w:val="both"/>
        <w:rPr>
          <w:rFonts w:ascii="Times New Roman" w:hAnsi="Times New Roman"/>
          <w:sz w:val="28"/>
          <w:szCs w:val="28"/>
        </w:rPr>
      </w:pPr>
      <w:r>
        <w:rPr>
          <w:rFonts w:ascii="Times New Roman" w:hAnsi="Times New Roman"/>
          <w:sz w:val="28"/>
          <w:szCs w:val="28"/>
        </w:rPr>
        <w:t xml:space="preserve">           2.2. </w:t>
      </w:r>
      <w:r w:rsidR="005E016C">
        <w:rPr>
          <w:rFonts w:ascii="Times New Roman" w:hAnsi="Times New Roman"/>
          <w:sz w:val="28"/>
          <w:szCs w:val="28"/>
        </w:rPr>
        <w:t>В пункте 3.1:</w:t>
      </w:r>
    </w:p>
    <w:p w:rsidR="005E016C" w:rsidRDefault="005E016C" w:rsidP="005E016C">
      <w:pPr>
        <w:pStyle w:val="a3"/>
        <w:tabs>
          <w:tab w:val="left" w:pos="930"/>
        </w:tabs>
        <w:jc w:val="both"/>
        <w:rPr>
          <w:rFonts w:ascii="Times New Roman" w:hAnsi="Times New Roman"/>
          <w:sz w:val="28"/>
          <w:szCs w:val="28"/>
        </w:rPr>
      </w:pPr>
      <w:r>
        <w:rPr>
          <w:rFonts w:ascii="Times New Roman" w:hAnsi="Times New Roman"/>
          <w:sz w:val="28"/>
          <w:szCs w:val="28"/>
        </w:rPr>
        <w:t xml:space="preserve">           2.2.1. Подпункт 3.1.2 изложить в редакции:</w:t>
      </w:r>
    </w:p>
    <w:p w:rsidR="005E016C" w:rsidRPr="005E016C" w:rsidRDefault="005E016C" w:rsidP="005E016C">
      <w:pPr>
        <w:tabs>
          <w:tab w:val="left" w:pos="157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E016C">
        <w:rPr>
          <w:rFonts w:ascii="Times New Roman" w:hAnsi="Times New Roman"/>
          <w:sz w:val="28"/>
          <w:szCs w:val="28"/>
        </w:rPr>
        <w:t xml:space="preserve">3.1.2. Бюджетные ассигнования на оказание муниципальных услуг (выполнение работ) муниципальными автономными и бюджетными учреждениями </w:t>
      </w:r>
      <w:r w:rsidR="00316A79">
        <w:rPr>
          <w:rFonts w:ascii="Times New Roman" w:hAnsi="Times New Roman"/>
          <w:sz w:val="28"/>
          <w:szCs w:val="28"/>
        </w:rPr>
        <w:t>Северного сельского поселения</w:t>
      </w:r>
      <w:r w:rsidR="00FB0019">
        <w:rPr>
          <w:rFonts w:ascii="Times New Roman" w:hAnsi="Times New Roman"/>
          <w:sz w:val="28"/>
          <w:szCs w:val="28"/>
        </w:rPr>
        <w:t xml:space="preserve"> </w:t>
      </w:r>
      <w:r w:rsidRPr="005E016C">
        <w:rPr>
          <w:rFonts w:ascii="Times New Roman" w:hAnsi="Times New Roman"/>
          <w:sz w:val="28"/>
          <w:szCs w:val="28"/>
        </w:rPr>
        <w:t>планируются в форме субсидий.</w:t>
      </w:r>
    </w:p>
    <w:p w:rsidR="005E016C" w:rsidRPr="005E016C" w:rsidRDefault="005E016C" w:rsidP="005E016C">
      <w:pPr>
        <w:tabs>
          <w:tab w:val="left" w:pos="1575"/>
        </w:tabs>
        <w:spacing w:after="0" w:line="240" w:lineRule="auto"/>
        <w:jc w:val="both"/>
        <w:rPr>
          <w:rFonts w:ascii="Times New Roman" w:hAnsi="Times New Roman"/>
          <w:sz w:val="28"/>
          <w:szCs w:val="28"/>
        </w:rPr>
      </w:pPr>
      <w:r w:rsidRPr="005E016C">
        <w:rPr>
          <w:rFonts w:ascii="Times New Roman" w:hAnsi="Times New Roman"/>
          <w:sz w:val="28"/>
          <w:szCs w:val="28"/>
        </w:rPr>
        <w:t xml:space="preserve">        Размер субсидии на финансовое обеспечение выполнения муниципального задания для муниципальных учреждений </w:t>
      </w:r>
      <w:r w:rsidR="00316A79">
        <w:rPr>
          <w:rFonts w:ascii="Times New Roman" w:hAnsi="Times New Roman"/>
          <w:sz w:val="28"/>
          <w:szCs w:val="28"/>
        </w:rPr>
        <w:t>Северного сельского поселения</w:t>
      </w:r>
      <w:r w:rsidR="00FB0019">
        <w:rPr>
          <w:rFonts w:ascii="Times New Roman" w:hAnsi="Times New Roman"/>
          <w:sz w:val="28"/>
          <w:szCs w:val="28"/>
        </w:rPr>
        <w:t xml:space="preserve"> </w:t>
      </w:r>
      <w:r w:rsidRPr="005E016C">
        <w:rPr>
          <w:rFonts w:ascii="Times New Roman" w:hAnsi="Times New Roman"/>
          <w:sz w:val="28"/>
          <w:szCs w:val="28"/>
        </w:rPr>
        <w:lastRenderedPageBreak/>
        <w:t xml:space="preserve">рассчитывается в соответствии с постановлением Администрации </w:t>
      </w:r>
      <w:r w:rsidR="00316A79">
        <w:rPr>
          <w:rFonts w:ascii="Times New Roman" w:hAnsi="Times New Roman"/>
          <w:sz w:val="28"/>
          <w:szCs w:val="28"/>
        </w:rPr>
        <w:t>Северного сельского поселения</w:t>
      </w:r>
      <w:r w:rsidR="00FB0019">
        <w:rPr>
          <w:rFonts w:ascii="Times New Roman" w:hAnsi="Times New Roman"/>
          <w:sz w:val="28"/>
          <w:szCs w:val="28"/>
        </w:rPr>
        <w:t xml:space="preserve"> </w:t>
      </w:r>
      <w:r w:rsidRPr="00616B7C">
        <w:rPr>
          <w:rFonts w:ascii="Times New Roman" w:hAnsi="Times New Roman"/>
          <w:sz w:val="28"/>
          <w:szCs w:val="28"/>
        </w:rPr>
        <w:t xml:space="preserve">от </w:t>
      </w:r>
      <w:r w:rsidR="00616B7C" w:rsidRPr="00616B7C">
        <w:rPr>
          <w:rFonts w:ascii="Times New Roman" w:hAnsi="Times New Roman"/>
          <w:sz w:val="28"/>
          <w:szCs w:val="28"/>
        </w:rPr>
        <w:t>16</w:t>
      </w:r>
      <w:r w:rsidRPr="00616B7C">
        <w:rPr>
          <w:rFonts w:ascii="Times New Roman" w:hAnsi="Times New Roman"/>
          <w:sz w:val="28"/>
          <w:szCs w:val="28"/>
        </w:rPr>
        <w:t xml:space="preserve">.10.2015 </w:t>
      </w:r>
      <w:r w:rsidR="00FB0019" w:rsidRPr="00616B7C">
        <w:rPr>
          <w:rFonts w:ascii="Times New Roman" w:hAnsi="Times New Roman"/>
          <w:sz w:val="28"/>
          <w:szCs w:val="28"/>
        </w:rPr>
        <w:t>года № 58</w:t>
      </w:r>
      <w:r w:rsidRPr="00616B7C">
        <w:rPr>
          <w:rFonts w:ascii="Times New Roman" w:hAnsi="Times New Roman"/>
          <w:sz w:val="28"/>
          <w:szCs w:val="28"/>
        </w:rPr>
        <w:t xml:space="preserve"> «О порядке формирования муниципального задания на оказание муниципальных</w:t>
      </w:r>
      <w:r w:rsidRPr="005E016C">
        <w:rPr>
          <w:rFonts w:ascii="Times New Roman" w:hAnsi="Times New Roman"/>
          <w:sz w:val="28"/>
          <w:szCs w:val="28"/>
        </w:rPr>
        <w:t xml:space="preserve"> услуг (выполнение работ) в отношении муниципальных учреждений </w:t>
      </w:r>
      <w:r w:rsidR="00316A79">
        <w:rPr>
          <w:rFonts w:ascii="Times New Roman" w:hAnsi="Times New Roman"/>
          <w:sz w:val="28"/>
          <w:szCs w:val="28"/>
        </w:rPr>
        <w:t>Северного сельского поселения</w:t>
      </w:r>
      <w:r w:rsidR="00FB0019">
        <w:rPr>
          <w:rFonts w:ascii="Times New Roman" w:hAnsi="Times New Roman"/>
          <w:sz w:val="28"/>
          <w:szCs w:val="28"/>
        </w:rPr>
        <w:t xml:space="preserve"> </w:t>
      </w:r>
      <w:r w:rsidRPr="005E016C">
        <w:rPr>
          <w:rFonts w:ascii="Times New Roman" w:hAnsi="Times New Roman"/>
          <w:sz w:val="28"/>
          <w:szCs w:val="28"/>
        </w:rPr>
        <w:t>и финансового обеспечения выполнения муниципального задания» (с учетом внесенных изменений и дополнений).</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 xml:space="preserve">В случае, если муниципальное бюджетное или автономное учреждение </w:t>
      </w:r>
      <w:r w:rsidR="00316A79">
        <w:rPr>
          <w:rFonts w:ascii="Times New Roman" w:hAnsi="Times New Roman"/>
          <w:sz w:val="28"/>
          <w:szCs w:val="28"/>
        </w:rPr>
        <w:t>Северного сельского поселения</w:t>
      </w:r>
      <w:r w:rsidR="00FB0019">
        <w:rPr>
          <w:rFonts w:ascii="Times New Roman" w:hAnsi="Times New Roman"/>
          <w:sz w:val="28"/>
          <w:szCs w:val="28"/>
        </w:rPr>
        <w:t xml:space="preserve"> </w:t>
      </w:r>
      <w:r w:rsidRPr="005E016C">
        <w:rPr>
          <w:rFonts w:ascii="Times New Roman" w:hAnsi="Times New Roman"/>
          <w:sz w:val="28"/>
          <w:szCs w:val="28"/>
        </w:rPr>
        <w:t>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 xml:space="preserve">В случае, если муниципальное бюджетное или автономное учреждение </w:t>
      </w:r>
      <w:r w:rsidR="00316A79">
        <w:rPr>
          <w:rFonts w:ascii="Times New Roman" w:hAnsi="Times New Roman"/>
          <w:sz w:val="28"/>
          <w:szCs w:val="28"/>
        </w:rPr>
        <w:t>Северного сельского поселения</w:t>
      </w:r>
      <w:r w:rsidR="00FB0019">
        <w:rPr>
          <w:rFonts w:ascii="Times New Roman" w:hAnsi="Times New Roman"/>
          <w:sz w:val="28"/>
          <w:szCs w:val="28"/>
        </w:rPr>
        <w:t xml:space="preserve"> </w:t>
      </w:r>
      <w:r w:rsidRPr="005E016C">
        <w:rPr>
          <w:rFonts w:ascii="Times New Roman" w:hAnsi="Times New Roman"/>
          <w:sz w:val="28"/>
          <w:szCs w:val="28"/>
        </w:rPr>
        <w:t>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w:t>
      </w:r>
      <w:r w:rsidR="00FB0019">
        <w:rPr>
          <w:rFonts w:ascii="Times New Roman" w:hAnsi="Times New Roman"/>
          <w:sz w:val="28"/>
          <w:szCs w:val="28"/>
        </w:rPr>
        <w:t xml:space="preserve"> </w:t>
      </w:r>
      <w:r w:rsidRPr="005E016C">
        <w:rPr>
          <w:rFonts w:ascii="Times New Roman" w:hAnsi="Times New Roman"/>
          <w:sz w:val="28"/>
          <w:szCs w:val="28"/>
        </w:rPr>
        <w:t>платы (цены, тарифа), установленного в муниципальном задании, органом, осуществляющим функции и полномочия учредителя.</w:t>
      </w:r>
    </w:p>
    <w:p w:rsidR="005E016C" w:rsidRPr="005E016C" w:rsidRDefault="005E016C" w:rsidP="005E016C">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При расчете планового объема бюджетных ассигнований на оплату труда работников учреждений в составе фонда оплаты труда учитывается объем бюджетных ассигнований на повышение заработной платы отдельных категорий работников, определенных программными Указами Президента Российской Федерации, необходимый для сохранения установленного указами Президента Российской Федерации уровня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w:t>
      </w:r>
    </w:p>
    <w:p w:rsidR="005E016C" w:rsidRPr="005E016C" w:rsidRDefault="005E016C" w:rsidP="0025726B">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Объем бюджетных ассигнований на оплату труда работников учреждений на плановый период сохраняется на уровне, не превышающем уровень бюджетных ассигнований, предусмотренных на эти цели в очередном финансовом году.</w:t>
      </w:r>
    </w:p>
    <w:p w:rsidR="005E016C" w:rsidRDefault="005E016C" w:rsidP="0025726B">
      <w:pPr>
        <w:autoSpaceDE w:val="0"/>
        <w:autoSpaceDN w:val="0"/>
        <w:adjustRightInd w:val="0"/>
        <w:spacing w:after="0" w:line="240" w:lineRule="auto"/>
        <w:ind w:firstLine="709"/>
        <w:jc w:val="both"/>
        <w:outlineLvl w:val="1"/>
        <w:rPr>
          <w:rFonts w:ascii="Times New Roman" w:hAnsi="Times New Roman"/>
          <w:sz w:val="28"/>
          <w:szCs w:val="28"/>
        </w:rPr>
      </w:pPr>
      <w:r w:rsidRPr="005E016C">
        <w:rPr>
          <w:rFonts w:ascii="Times New Roman" w:hAnsi="Times New Roman"/>
          <w:sz w:val="28"/>
          <w:szCs w:val="28"/>
        </w:rPr>
        <w:t xml:space="preserve">Расчет бюджетных ассигнований, предоставляемых в форме субсидии муниципальным бюджетным и автономным учреждениям </w:t>
      </w:r>
      <w:r w:rsidR="00316A79">
        <w:rPr>
          <w:rFonts w:ascii="Times New Roman" w:hAnsi="Times New Roman"/>
          <w:sz w:val="28"/>
          <w:szCs w:val="28"/>
        </w:rPr>
        <w:t>Северного сельского поселения</w:t>
      </w:r>
      <w:r w:rsidR="00FB0019">
        <w:rPr>
          <w:rFonts w:ascii="Times New Roman" w:hAnsi="Times New Roman"/>
          <w:sz w:val="28"/>
          <w:szCs w:val="28"/>
        </w:rPr>
        <w:t xml:space="preserve"> </w:t>
      </w:r>
      <w:r w:rsidRPr="005E016C">
        <w:rPr>
          <w:rFonts w:ascii="Times New Roman" w:hAnsi="Times New Roman"/>
          <w:sz w:val="28"/>
          <w:szCs w:val="28"/>
        </w:rPr>
        <w:t>на иные цели, определяется плановым или иным методом в зависимости от целевого назначения расходов.</w:t>
      </w:r>
      <w:r>
        <w:rPr>
          <w:rFonts w:ascii="Times New Roman" w:hAnsi="Times New Roman"/>
          <w:sz w:val="28"/>
          <w:szCs w:val="28"/>
        </w:rPr>
        <w:t>».</w:t>
      </w:r>
    </w:p>
    <w:p w:rsidR="005E016C" w:rsidRPr="005E016C" w:rsidRDefault="005E016C" w:rsidP="0025726B">
      <w:pPr>
        <w:autoSpaceDE w:val="0"/>
        <w:autoSpaceDN w:val="0"/>
        <w:adjustRightInd w:val="0"/>
        <w:spacing w:after="0" w:line="240" w:lineRule="auto"/>
        <w:ind w:firstLine="709"/>
        <w:jc w:val="both"/>
        <w:outlineLvl w:val="1"/>
        <w:rPr>
          <w:rFonts w:ascii="Times New Roman" w:hAnsi="Times New Roman"/>
          <w:i/>
          <w:color w:val="008000"/>
          <w:sz w:val="28"/>
          <w:szCs w:val="28"/>
        </w:rPr>
      </w:pPr>
      <w:r>
        <w:rPr>
          <w:rFonts w:ascii="Times New Roman" w:hAnsi="Times New Roman"/>
          <w:sz w:val="28"/>
          <w:szCs w:val="28"/>
        </w:rPr>
        <w:t>2.2.2. Подпункт 3.1.3 изложить в редакции:</w:t>
      </w:r>
    </w:p>
    <w:p w:rsidR="00DC68B2" w:rsidRPr="003B31B6" w:rsidRDefault="00DC68B2" w:rsidP="0025726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w:t>
      </w:r>
      <w:r w:rsidRPr="00DC68B2">
        <w:rPr>
          <w:rFonts w:ascii="Times New Roman" w:hAnsi="Times New Roman"/>
          <w:sz w:val="28"/>
          <w:szCs w:val="28"/>
        </w:rPr>
        <w:t>3.1.3.</w:t>
      </w:r>
      <w:r w:rsidRPr="003B31B6">
        <w:rPr>
          <w:rFonts w:ascii="Times New Roman" w:hAnsi="Times New Roman"/>
          <w:sz w:val="28"/>
          <w:szCs w:val="28"/>
        </w:rPr>
        <w:t xml:space="preserve">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 </w:t>
      </w:r>
      <w:r w:rsidR="00C661F6">
        <w:rPr>
          <w:rFonts w:ascii="Times New Roman" w:hAnsi="Times New Roman"/>
          <w:sz w:val="28"/>
          <w:szCs w:val="28"/>
        </w:rPr>
        <w:t>Северного сельского поселения</w:t>
      </w:r>
      <w:r w:rsidRPr="003B31B6">
        <w:rPr>
          <w:rFonts w:ascii="Times New Roman" w:hAnsi="Times New Roman"/>
          <w:sz w:val="28"/>
          <w:szCs w:val="28"/>
        </w:rPr>
        <w:t>, объявленных конкурсных процедур по определению поставщика (подрядчика, исполнителя) (далее – вновь начинаемые объекты) в рамках предусмотренных бюджетных ассигнований действующим решением о</w:t>
      </w:r>
      <w:r w:rsidR="00C661F6">
        <w:rPr>
          <w:rFonts w:ascii="Times New Roman" w:hAnsi="Times New Roman"/>
          <w:sz w:val="28"/>
          <w:szCs w:val="28"/>
        </w:rPr>
        <w:t xml:space="preserve"> местном </w:t>
      </w:r>
      <w:r w:rsidRPr="003B31B6">
        <w:rPr>
          <w:rFonts w:ascii="Times New Roman" w:hAnsi="Times New Roman"/>
          <w:sz w:val="28"/>
          <w:szCs w:val="28"/>
        </w:rPr>
        <w:t xml:space="preserve"> бюджете .</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b/>
          <w:sz w:val="28"/>
          <w:szCs w:val="28"/>
        </w:rPr>
        <w:t>Планирование бюджетных ассигнований на строительство, реконструкцию и капитальный ремонт переходящих объектов</w:t>
      </w:r>
      <w:r w:rsidRPr="00DC68B2">
        <w:rPr>
          <w:rFonts w:ascii="Times New Roman" w:hAnsi="Times New Roman"/>
          <w:sz w:val="28"/>
          <w:szCs w:val="28"/>
        </w:rPr>
        <w:t xml:space="preserve"> осуществляется при наличии следующих документов: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муниципальный контракт на выполнение строительно-монтажных работ (работ по капитальному ремонту объекта);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иные документы, подтверждающие необходимость планирования ассигнований на строительство (реконструкцию, капитальный ремонт) объекта;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выписки из решения о бюджете на текущий финансовый год и плановый период (при планировании ассигнований на очередной финансовый год и </w:t>
      </w:r>
      <w:r w:rsidRPr="00DC68B2">
        <w:rPr>
          <w:rFonts w:ascii="Times New Roman" w:hAnsi="Times New Roman"/>
          <w:sz w:val="28"/>
          <w:szCs w:val="28"/>
          <w:u w:val="single"/>
        </w:rPr>
        <w:t>первый год планового периода</w:t>
      </w:r>
      <w:r w:rsidRPr="00DC68B2">
        <w:rPr>
          <w:rFonts w:ascii="Times New Roman" w:hAnsi="Times New Roman"/>
          <w:sz w:val="28"/>
          <w:szCs w:val="28"/>
        </w:rPr>
        <w:t xml:space="preserve">) и правового акта администрации </w:t>
      </w:r>
      <w:r w:rsidR="00316A79">
        <w:rPr>
          <w:rFonts w:ascii="Times New Roman" w:hAnsi="Times New Roman"/>
          <w:sz w:val="28"/>
          <w:szCs w:val="28"/>
        </w:rPr>
        <w:t>Северного сельского поселения</w:t>
      </w:r>
      <w:r w:rsidR="00C661F6">
        <w:rPr>
          <w:rFonts w:ascii="Times New Roman" w:hAnsi="Times New Roman"/>
          <w:sz w:val="28"/>
          <w:szCs w:val="28"/>
        </w:rPr>
        <w:t xml:space="preserve"> </w:t>
      </w:r>
      <w:r w:rsidRPr="00DC68B2">
        <w:rPr>
          <w:rFonts w:ascii="Times New Roman" w:hAnsi="Times New Roman"/>
          <w:sz w:val="28"/>
          <w:szCs w:val="28"/>
        </w:rPr>
        <w:t xml:space="preserve">о включении в бюджет </w:t>
      </w:r>
      <w:r w:rsidR="00316A79">
        <w:rPr>
          <w:rFonts w:ascii="Times New Roman" w:hAnsi="Times New Roman"/>
          <w:sz w:val="28"/>
          <w:szCs w:val="28"/>
        </w:rPr>
        <w:t>Северного сельского поселения</w:t>
      </w:r>
      <w:r w:rsidR="00C661F6">
        <w:rPr>
          <w:rFonts w:ascii="Times New Roman" w:hAnsi="Times New Roman"/>
          <w:sz w:val="28"/>
          <w:szCs w:val="28"/>
        </w:rPr>
        <w:t xml:space="preserve"> </w:t>
      </w:r>
      <w:r w:rsidRPr="00DC68B2">
        <w:rPr>
          <w:rFonts w:ascii="Times New Roman" w:hAnsi="Times New Roman"/>
          <w:sz w:val="28"/>
          <w:szCs w:val="28"/>
        </w:rPr>
        <w:t xml:space="preserve">на очередной финансовый год и плановый период (при планировании </w:t>
      </w:r>
      <w:r w:rsidRPr="00DC68B2">
        <w:rPr>
          <w:rFonts w:ascii="Times New Roman" w:hAnsi="Times New Roman"/>
          <w:sz w:val="28"/>
          <w:szCs w:val="28"/>
          <w:u w:val="single"/>
        </w:rPr>
        <w:t>на второй год планового периода</w:t>
      </w:r>
      <w:r w:rsidRPr="00DC68B2">
        <w:rPr>
          <w:rFonts w:ascii="Times New Roman" w:hAnsi="Times New Roman"/>
          <w:sz w:val="28"/>
          <w:szCs w:val="28"/>
        </w:rPr>
        <w:t>)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информация об организации, осуществляющей обслуживание объектов, и документы, на основании которых осуществляется обслуживание.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b/>
          <w:sz w:val="28"/>
          <w:szCs w:val="28"/>
        </w:rPr>
        <w:t xml:space="preserve">Планирование бюджетных ассигнований на строительство, реконструкцию и капитальный ремонт вновь начинаемых объектов </w:t>
      </w:r>
      <w:r w:rsidRPr="00DC68B2">
        <w:rPr>
          <w:rFonts w:ascii="Times New Roman" w:hAnsi="Times New Roman"/>
          <w:sz w:val="28"/>
          <w:szCs w:val="28"/>
        </w:rPr>
        <w:t>осуществляется при наличии следующих документов и информации: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расчет стоимости в ценах соответствующего финансового года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lastRenderedPageBreak/>
        <w:t>документы, подтверждающие необходимость планирования бюджетных ассигнований  на строительство (реконструкцию, капитальный ремонт) объекта;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выписка из решения о местном бюджете на текущий финансовый год и плановый период (при планировании ассигнований на очередной финансовый год и </w:t>
      </w:r>
      <w:r w:rsidRPr="00DC68B2">
        <w:rPr>
          <w:rFonts w:ascii="Times New Roman" w:hAnsi="Times New Roman"/>
          <w:sz w:val="28"/>
          <w:szCs w:val="28"/>
          <w:u w:val="single"/>
        </w:rPr>
        <w:t>первый год планового периода</w:t>
      </w:r>
      <w:r w:rsidRPr="00DC68B2">
        <w:rPr>
          <w:rFonts w:ascii="Times New Roman" w:hAnsi="Times New Roman"/>
          <w:sz w:val="28"/>
          <w:szCs w:val="28"/>
        </w:rPr>
        <w:t xml:space="preserve">) и правового акта администрации </w:t>
      </w:r>
      <w:r w:rsidR="00316A79">
        <w:rPr>
          <w:rFonts w:ascii="Times New Roman" w:hAnsi="Times New Roman"/>
          <w:sz w:val="28"/>
          <w:szCs w:val="28"/>
        </w:rPr>
        <w:t>Северного сельского поселения</w:t>
      </w:r>
      <w:r w:rsidR="00C661F6">
        <w:rPr>
          <w:rFonts w:ascii="Times New Roman" w:hAnsi="Times New Roman"/>
          <w:sz w:val="28"/>
          <w:szCs w:val="28"/>
        </w:rPr>
        <w:t xml:space="preserve"> </w:t>
      </w:r>
      <w:r w:rsidRPr="00DC68B2">
        <w:rPr>
          <w:rFonts w:ascii="Times New Roman" w:hAnsi="Times New Roman"/>
          <w:sz w:val="28"/>
          <w:szCs w:val="28"/>
        </w:rPr>
        <w:t xml:space="preserve">о включении в бюджет </w:t>
      </w:r>
      <w:r w:rsidR="00316A79">
        <w:rPr>
          <w:rFonts w:ascii="Times New Roman" w:hAnsi="Times New Roman"/>
          <w:sz w:val="28"/>
          <w:szCs w:val="28"/>
        </w:rPr>
        <w:t>Северного сельского поселения</w:t>
      </w:r>
      <w:r w:rsidR="00C661F6">
        <w:rPr>
          <w:rFonts w:ascii="Times New Roman" w:hAnsi="Times New Roman"/>
          <w:sz w:val="28"/>
          <w:szCs w:val="28"/>
        </w:rPr>
        <w:t xml:space="preserve"> </w:t>
      </w:r>
      <w:r w:rsidRPr="00DC68B2">
        <w:rPr>
          <w:rFonts w:ascii="Times New Roman" w:hAnsi="Times New Roman"/>
          <w:sz w:val="28"/>
          <w:szCs w:val="28"/>
        </w:rPr>
        <w:t xml:space="preserve">на очередной финансовый год и плановый период (при планировании ассигнований </w:t>
      </w:r>
      <w:r w:rsidRPr="00DC68B2">
        <w:rPr>
          <w:rFonts w:ascii="Times New Roman" w:hAnsi="Times New Roman"/>
          <w:sz w:val="28"/>
          <w:szCs w:val="28"/>
          <w:u w:val="single"/>
        </w:rPr>
        <w:t>на второй год планового периода</w:t>
      </w:r>
      <w:r w:rsidRPr="00DC68B2">
        <w:rPr>
          <w:rFonts w:ascii="Times New Roman" w:hAnsi="Times New Roman"/>
          <w:sz w:val="28"/>
          <w:szCs w:val="28"/>
        </w:rPr>
        <w:t>)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решения о подготовке и реализации бюджетных инвестиций (для объектов проектирования, реконструкции и строительства);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информация об организации, осуществляющей обслуживание объектов, и документы, на основании которых осуществляется обслуживание;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информация о застройщике объекта, мощности объекта и его координаты (в градусах в виде десятичной дроби :ГГ.ГГГГГГ).</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b/>
          <w:sz w:val="28"/>
          <w:szCs w:val="28"/>
        </w:rPr>
        <w:t>Планирование бюджетных ассигнований на разработку проектной документации и выполнение проектно-изыскательских работ на строительство, реконструкцию и капитальный ремонт по переходящим и по вновь начинаемым объектам муниципальной собственности</w:t>
      </w:r>
      <w:r w:rsidRPr="00DC68B2">
        <w:rPr>
          <w:rFonts w:ascii="Times New Roman" w:hAnsi="Times New Roman"/>
          <w:sz w:val="28"/>
          <w:szCs w:val="28"/>
        </w:rPr>
        <w:t xml:space="preserve"> осуществляется при наличии следующих документов: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заключение о достоверности определения стоимости проектных работ;</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муниципальный контракт на разработку проектной документации и выполнение проектно-изыскательских работ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выписка из решения о местном бюджете на текущий финансовый год и плановый период (при планировании ассигнований на очередной финансовый год и </w:t>
      </w:r>
      <w:r w:rsidRPr="00DC68B2">
        <w:rPr>
          <w:rFonts w:ascii="Times New Roman" w:hAnsi="Times New Roman"/>
          <w:sz w:val="28"/>
          <w:szCs w:val="28"/>
          <w:u w:val="single"/>
        </w:rPr>
        <w:t>первый год планового периода</w:t>
      </w:r>
      <w:r w:rsidRPr="00DC68B2">
        <w:rPr>
          <w:rFonts w:ascii="Times New Roman" w:hAnsi="Times New Roman"/>
          <w:sz w:val="28"/>
          <w:szCs w:val="28"/>
        </w:rPr>
        <w:t xml:space="preserve">) и правового акта администрации </w:t>
      </w:r>
      <w:r w:rsidR="00316A79">
        <w:rPr>
          <w:rFonts w:ascii="Times New Roman" w:hAnsi="Times New Roman"/>
          <w:sz w:val="28"/>
          <w:szCs w:val="28"/>
        </w:rPr>
        <w:t>Северного сельского поселения</w:t>
      </w:r>
      <w:r w:rsidR="00C661F6">
        <w:rPr>
          <w:rFonts w:ascii="Times New Roman" w:hAnsi="Times New Roman"/>
          <w:sz w:val="28"/>
          <w:szCs w:val="28"/>
        </w:rPr>
        <w:t xml:space="preserve"> </w:t>
      </w:r>
      <w:r w:rsidRPr="00DC68B2">
        <w:rPr>
          <w:rFonts w:ascii="Times New Roman" w:hAnsi="Times New Roman"/>
          <w:sz w:val="28"/>
          <w:szCs w:val="28"/>
        </w:rPr>
        <w:t xml:space="preserve">о включении в бюджет </w:t>
      </w:r>
      <w:r w:rsidR="00316A79">
        <w:rPr>
          <w:rFonts w:ascii="Times New Roman" w:hAnsi="Times New Roman"/>
          <w:sz w:val="28"/>
          <w:szCs w:val="28"/>
        </w:rPr>
        <w:t>Северного сельского поселения</w:t>
      </w:r>
      <w:r w:rsidR="00C661F6">
        <w:rPr>
          <w:rFonts w:ascii="Times New Roman" w:hAnsi="Times New Roman"/>
          <w:sz w:val="28"/>
          <w:szCs w:val="28"/>
        </w:rPr>
        <w:t xml:space="preserve"> </w:t>
      </w:r>
      <w:r w:rsidRPr="00DC68B2">
        <w:rPr>
          <w:rFonts w:ascii="Times New Roman" w:hAnsi="Times New Roman"/>
          <w:sz w:val="28"/>
          <w:szCs w:val="28"/>
        </w:rPr>
        <w:t xml:space="preserve">на очередной финансовый год и плановый период (при планировании ассигнований </w:t>
      </w:r>
      <w:r w:rsidRPr="00DC68B2">
        <w:rPr>
          <w:rFonts w:ascii="Times New Roman" w:hAnsi="Times New Roman"/>
          <w:sz w:val="28"/>
          <w:szCs w:val="28"/>
          <w:u w:val="single"/>
        </w:rPr>
        <w:t>на второй год планового периода</w:t>
      </w:r>
      <w:r w:rsidRPr="00DC68B2">
        <w:rPr>
          <w:rFonts w:ascii="Times New Roman" w:hAnsi="Times New Roman"/>
          <w:sz w:val="28"/>
          <w:szCs w:val="28"/>
        </w:rPr>
        <w:t>)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C661F6" w:rsidRPr="00C661F6"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решения о подготовке и реализации бюджетных инвестиций (для объектов проектирования, реконструкции и строительства).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3B31B6">
        <w:rPr>
          <w:rFonts w:ascii="Times New Roman" w:hAnsi="Times New Roman"/>
          <w:spacing w:val="-10"/>
          <w:sz w:val="28"/>
          <w:szCs w:val="28"/>
        </w:rPr>
        <w:t>Расчет планового объема бюджетных ассигнований на реализацию</w:t>
      </w:r>
      <w:r w:rsidRPr="00DC68B2">
        <w:rPr>
          <w:rFonts w:ascii="Times New Roman" w:hAnsi="Times New Roman"/>
          <w:sz w:val="28"/>
          <w:szCs w:val="28"/>
        </w:rPr>
        <w:t xml:space="preserve">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на очередной финансовый год и первый год планового периода осуществляется на уровне, не превышающем уровень показателей местного бюджета, утвержденных на плановый период действующего решения о бюджете </w:t>
      </w:r>
      <w:r w:rsidR="00C661F6">
        <w:rPr>
          <w:rFonts w:ascii="Times New Roman" w:hAnsi="Times New Roman"/>
          <w:sz w:val="28"/>
          <w:szCs w:val="28"/>
        </w:rPr>
        <w:lastRenderedPageBreak/>
        <w:t>Северного сельского поселения</w:t>
      </w:r>
      <w:r w:rsidRPr="00DC68B2">
        <w:rPr>
          <w:rFonts w:ascii="Times New Roman" w:hAnsi="Times New Roman"/>
          <w:sz w:val="28"/>
          <w:szCs w:val="28"/>
        </w:rPr>
        <w:t>, с учетом софинансирования указанных направлений из федерального и областного бюджетов.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на второй год планового периода осуществляется на уровне, не превышающем уровень показателей местного бюджета, утвержденных на второй год планового периода действующего решения о бюджете </w:t>
      </w:r>
      <w:r w:rsidR="00316A79">
        <w:rPr>
          <w:rFonts w:ascii="Times New Roman" w:hAnsi="Times New Roman"/>
          <w:sz w:val="28"/>
          <w:szCs w:val="28"/>
        </w:rPr>
        <w:t>Северного сельского поселения</w:t>
      </w:r>
      <w:r w:rsidR="00C661F6">
        <w:rPr>
          <w:rFonts w:ascii="Times New Roman" w:hAnsi="Times New Roman"/>
          <w:sz w:val="28"/>
          <w:szCs w:val="28"/>
        </w:rPr>
        <w:t xml:space="preserve"> </w:t>
      </w:r>
      <w:r w:rsidRPr="00DC68B2">
        <w:rPr>
          <w:rFonts w:ascii="Times New Roman" w:hAnsi="Times New Roman"/>
          <w:sz w:val="28"/>
          <w:szCs w:val="28"/>
        </w:rPr>
        <w:t>с учетом софинансирования указанных направлений из федерального и областного бюджетов.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Планирование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осуществляется при наличии следующих документов:</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сметный расчет с положительным заключением по результатам проведения проверки на соответствие сметным нормативам (достоверности определения сметной стоимости) в соответствии с действующим законодательством;</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положительное заключение государственной экспертизы проектной документации в отношении объектов, проектная документация по которым в соответствии с Градостроительным кодексом Российской федерации подлежит государственной экспертизе;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 нормативным актам в области проектирования и строительства, а также заданию на проектирование;</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расчет стоимости в ценах соответствующего финансового года (при наличии);</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 xml:space="preserve">выписок из решения о бюджете на текущий финансовый год и плановый период (при планировании ассигнований на очередной финансовый год и первый год планового периода) и правового акта администрации </w:t>
      </w:r>
      <w:r w:rsidR="00316A79">
        <w:rPr>
          <w:rFonts w:ascii="Times New Roman" w:hAnsi="Times New Roman"/>
          <w:sz w:val="28"/>
          <w:szCs w:val="28"/>
        </w:rPr>
        <w:t>Северного сельского поселения</w:t>
      </w:r>
      <w:r w:rsidR="0043754F">
        <w:rPr>
          <w:rFonts w:ascii="Times New Roman" w:hAnsi="Times New Roman"/>
          <w:sz w:val="28"/>
          <w:szCs w:val="28"/>
        </w:rPr>
        <w:t xml:space="preserve"> </w:t>
      </w:r>
      <w:r w:rsidRPr="00DC68B2">
        <w:rPr>
          <w:rFonts w:ascii="Times New Roman" w:hAnsi="Times New Roman"/>
          <w:sz w:val="28"/>
          <w:szCs w:val="28"/>
        </w:rPr>
        <w:t xml:space="preserve">о включении в бюджет </w:t>
      </w:r>
      <w:r w:rsidR="00316A79">
        <w:rPr>
          <w:rFonts w:ascii="Times New Roman" w:hAnsi="Times New Roman"/>
          <w:sz w:val="28"/>
          <w:szCs w:val="28"/>
        </w:rPr>
        <w:t>Северного сельского поселения</w:t>
      </w:r>
      <w:r w:rsidR="0043754F">
        <w:rPr>
          <w:rFonts w:ascii="Times New Roman" w:hAnsi="Times New Roman"/>
          <w:sz w:val="28"/>
          <w:szCs w:val="28"/>
        </w:rPr>
        <w:t xml:space="preserve"> </w:t>
      </w:r>
      <w:r w:rsidRPr="00DC68B2">
        <w:rPr>
          <w:rFonts w:ascii="Times New Roman" w:hAnsi="Times New Roman"/>
          <w:sz w:val="28"/>
          <w:szCs w:val="28"/>
        </w:rPr>
        <w:t>на очередной финансовый год и плановый период (при планировании ассигнований на второй год планового периода) собственных средств для софинансирования областных средств в случае их предоставления из областного бюджета;</w:t>
      </w:r>
    </w:p>
    <w:p w:rsidR="00DC68B2" w:rsidRPr="00DC68B2" w:rsidRDefault="00DC68B2" w:rsidP="00DC68B2">
      <w:pPr>
        <w:autoSpaceDE w:val="0"/>
        <w:autoSpaceDN w:val="0"/>
        <w:adjustRightInd w:val="0"/>
        <w:spacing w:after="0" w:line="240" w:lineRule="auto"/>
        <w:ind w:firstLine="709"/>
        <w:jc w:val="both"/>
        <w:outlineLvl w:val="1"/>
        <w:rPr>
          <w:rFonts w:ascii="Times New Roman" w:hAnsi="Times New Roman"/>
          <w:sz w:val="28"/>
          <w:szCs w:val="28"/>
        </w:rPr>
      </w:pPr>
      <w:r w:rsidRPr="00DC68B2">
        <w:rPr>
          <w:rFonts w:ascii="Times New Roman" w:hAnsi="Times New Roman"/>
          <w:sz w:val="28"/>
          <w:szCs w:val="28"/>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DC68B2" w:rsidRDefault="00DC68B2" w:rsidP="00DC68B2">
      <w:pPr>
        <w:spacing w:after="0" w:line="240" w:lineRule="auto"/>
        <w:ind w:firstLine="709"/>
        <w:jc w:val="both"/>
        <w:rPr>
          <w:rFonts w:ascii="Times New Roman" w:hAnsi="Times New Roman"/>
          <w:sz w:val="28"/>
          <w:szCs w:val="28"/>
        </w:rPr>
      </w:pPr>
      <w:r w:rsidRPr="00DC68B2">
        <w:rPr>
          <w:rFonts w:ascii="Times New Roman" w:hAnsi="Times New Roman"/>
          <w:sz w:val="28"/>
          <w:szCs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3.1.4 пункта 3.1 раздела 3 настоящей Методики.</w:t>
      </w:r>
      <w:r w:rsidR="003B31B6">
        <w:rPr>
          <w:rFonts w:ascii="Times New Roman" w:hAnsi="Times New Roman"/>
          <w:sz w:val="28"/>
          <w:szCs w:val="28"/>
        </w:rPr>
        <w:t>».</w:t>
      </w:r>
    </w:p>
    <w:p w:rsidR="002A46F6" w:rsidRDefault="00EE2A3A" w:rsidP="00DC68B2">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2.2.3. Подпункт 3.1.4 изложить в редакции:</w:t>
      </w:r>
    </w:p>
    <w:p w:rsidR="0025726B" w:rsidRDefault="00EE2A3A" w:rsidP="0043754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«3.1.4. </w:t>
      </w:r>
      <w:r w:rsidR="0025726B" w:rsidRPr="0025726B">
        <w:rPr>
          <w:rFonts w:ascii="Times New Roman" w:hAnsi="Times New Roman"/>
          <w:sz w:val="28"/>
          <w:szCs w:val="28"/>
        </w:rPr>
        <w:t xml:space="preserve">Расчет планового объема бюджетных ассигнований на </w:t>
      </w:r>
      <w:r w:rsidR="0025726B" w:rsidRPr="0025726B">
        <w:rPr>
          <w:rFonts w:ascii="Times New Roman" w:eastAsia="Calibri" w:hAnsi="Times New Roman"/>
          <w:sz w:val="28"/>
          <w:szCs w:val="28"/>
        </w:rPr>
        <w:t xml:space="preserve">закупку товаров, работ и услуг для обеспечения </w:t>
      </w:r>
      <w:r w:rsidR="0025726B" w:rsidRPr="0025726B">
        <w:rPr>
          <w:rFonts w:ascii="Times New Roman" w:hAnsi="Times New Roman"/>
          <w:sz w:val="28"/>
          <w:szCs w:val="28"/>
        </w:rPr>
        <w:t xml:space="preserve">муниципальных </w:t>
      </w:r>
      <w:r w:rsidR="0025726B" w:rsidRPr="0025726B">
        <w:rPr>
          <w:rFonts w:ascii="Times New Roman" w:eastAsia="Calibri" w:hAnsi="Times New Roman"/>
          <w:sz w:val="28"/>
          <w:szCs w:val="28"/>
        </w:rPr>
        <w:t xml:space="preserve">нужд </w:t>
      </w:r>
      <w:r w:rsidR="0025726B" w:rsidRPr="0025726B">
        <w:rPr>
          <w:rFonts w:ascii="Times New Roman" w:hAnsi="Times New Roman"/>
          <w:sz w:val="28"/>
          <w:szCs w:val="28"/>
        </w:rPr>
        <w:t xml:space="preserve">рассчитывается с учетом необходимости выполнения требований, установленных: </w:t>
      </w:r>
    </w:p>
    <w:p w:rsidR="0043754F" w:rsidRPr="0043754F" w:rsidRDefault="0043754F" w:rsidP="0043754F">
      <w:pPr>
        <w:autoSpaceDE w:val="0"/>
        <w:autoSpaceDN w:val="0"/>
        <w:adjustRightInd w:val="0"/>
        <w:spacing w:after="0" w:line="240" w:lineRule="auto"/>
        <w:jc w:val="both"/>
        <w:rPr>
          <w:rFonts w:ascii="Times New Roman" w:eastAsia="Calibri" w:hAnsi="Times New Roman"/>
          <w:sz w:val="28"/>
          <w:szCs w:val="28"/>
        </w:rPr>
      </w:pPr>
      <w:r>
        <w:rPr>
          <w:rFonts w:ascii="Times New Roman" w:hAnsi="Times New Roman"/>
          <w:sz w:val="28"/>
          <w:szCs w:val="28"/>
        </w:rPr>
        <w:lastRenderedPageBreak/>
        <w:t xml:space="preserve">       </w:t>
      </w:r>
      <w:r w:rsidRPr="0043754F">
        <w:rPr>
          <w:rFonts w:ascii="Times New Roman" w:hAnsi="Times New Roman"/>
          <w:sz w:val="28"/>
          <w:szCs w:val="28"/>
        </w:rPr>
        <w:t>постановлением</w:t>
      </w:r>
      <w:r w:rsidRPr="0043754F">
        <w:rPr>
          <w:rFonts w:ascii="Times New Roman" w:eastAsia="Calibri" w:hAnsi="Times New Roman"/>
          <w:sz w:val="28"/>
          <w:szCs w:val="28"/>
        </w:rPr>
        <w:t xml:space="preserve"> Правительства Российской Федерации от 30.09.2019 № 1279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43754F" w:rsidRPr="0043754F" w:rsidRDefault="0043754F" w:rsidP="0043754F">
      <w:pPr>
        <w:widowControl w:val="0"/>
        <w:autoSpaceDE w:val="0"/>
        <w:autoSpaceDN w:val="0"/>
        <w:adjustRightInd w:val="0"/>
        <w:spacing w:after="0" w:line="240" w:lineRule="auto"/>
        <w:jc w:val="both"/>
        <w:rPr>
          <w:rFonts w:ascii="Times New Roman" w:hAnsi="Times New Roman"/>
          <w:sz w:val="28"/>
          <w:szCs w:val="28"/>
        </w:rPr>
      </w:pPr>
      <w:r w:rsidRPr="0043754F">
        <w:rPr>
          <w:rFonts w:ascii="Times New Roman" w:eastAsia="Calibri" w:hAnsi="Times New Roman"/>
          <w:sz w:val="28"/>
          <w:szCs w:val="28"/>
        </w:rPr>
        <w:t xml:space="preserve"> </w:t>
      </w:r>
      <w:r>
        <w:rPr>
          <w:rFonts w:ascii="Times New Roman" w:eastAsia="Calibri" w:hAnsi="Times New Roman"/>
          <w:sz w:val="28"/>
          <w:szCs w:val="28"/>
        </w:rPr>
        <w:t xml:space="preserve">     </w:t>
      </w:r>
      <w:r w:rsidRPr="0043754F">
        <w:rPr>
          <w:rFonts w:ascii="Times New Roman" w:hAnsi="Times New Roman"/>
          <w:sz w:val="28"/>
          <w:szCs w:val="28"/>
        </w:rPr>
        <w:t>постановлением Правительства Ростовской области от 14.01.2016 № 5 «Об утверждении Правил определения требований к закупаемым государственными органами Ростовской области, их подведомственными государственными казенными учреждениями Ростовской области, государственными бюджетными учреждениями Ростовской области, органом управления Территориальным фондом обязательного медицинского страхования Ростовской области отдельным видам товаров, работ, услуг (в том числе предельных цен товаров, работ, услуг)»;</w:t>
      </w:r>
    </w:p>
    <w:p w:rsidR="0043754F" w:rsidRPr="0043754F" w:rsidRDefault="0043754F" w:rsidP="0043754F">
      <w:pPr>
        <w:spacing w:after="0" w:line="240" w:lineRule="auto"/>
        <w:jc w:val="both"/>
        <w:rPr>
          <w:rFonts w:ascii="Times New Roman" w:hAnsi="Times New Roman"/>
          <w:sz w:val="28"/>
          <w:szCs w:val="28"/>
        </w:rPr>
      </w:pPr>
      <w:r>
        <w:rPr>
          <w:rFonts w:ascii="Times New Roman" w:hAnsi="Times New Roman"/>
          <w:sz w:val="28"/>
          <w:szCs w:val="28"/>
        </w:rPr>
        <w:t xml:space="preserve">        </w:t>
      </w:r>
      <w:r w:rsidRPr="0043754F">
        <w:rPr>
          <w:rFonts w:ascii="Times New Roman" w:hAnsi="Times New Roman"/>
          <w:sz w:val="28"/>
          <w:szCs w:val="28"/>
        </w:rPr>
        <w:t>постановлением Правительства Ростовской области от 16.01.2015 № 22 «О порядке формирования, утверждения и ведения планов закупок для обеспечения нужд Ростовской области»;</w:t>
      </w:r>
    </w:p>
    <w:p w:rsidR="0043754F" w:rsidRPr="0043754F" w:rsidRDefault="0043754F" w:rsidP="0043754F">
      <w:pPr>
        <w:widowControl w:val="0"/>
        <w:autoSpaceDE w:val="0"/>
        <w:autoSpaceDN w:val="0"/>
        <w:adjustRightInd w:val="0"/>
        <w:spacing w:after="0" w:line="240" w:lineRule="auto"/>
        <w:jc w:val="both"/>
        <w:rPr>
          <w:rFonts w:ascii="Times New Roman" w:eastAsia="Calibri" w:hAnsi="Times New Roman"/>
          <w:sz w:val="28"/>
          <w:szCs w:val="28"/>
        </w:rPr>
      </w:pPr>
      <w:r>
        <w:rPr>
          <w:rFonts w:ascii="Times New Roman" w:hAnsi="Times New Roman"/>
          <w:sz w:val="28"/>
          <w:szCs w:val="28"/>
        </w:rPr>
        <w:t xml:space="preserve">       </w:t>
      </w:r>
      <w:r w:rsidRPr="0043754F">
        <w:rPr>
          <w:rFonts w:ascii="Times New Roman" w:hAnsi="Times New Roman"/>
          <w:sz w:val="28"/>
          <w:szCs w:val="28"/>
        </w:rPr>
        <w:t xml:space="preserve">нормативными актами администрации </w:t>
      </w:r>
      <w:r>
        <w:rPr>
          <w:rFonts w:ascii="Times New Roman" w:hAnsi="Times New Roman"/>
          <w:sz w:val="28"/>
          <w:szCs w:val="28"/>
        </w:rPr>
        <w:t>Северного</w:t>
      </w:r>
      <w:r w:rsidRPr="0043754F">
        <w:rPr>
          <w:rFonts w:ascii="Times New Roman" w:hAnsi="Times New Roman"/>
          <w:sz w:val="28"/>
          <w:szCs w:val="28"/>
        </w:rPr>
        <w:t xml:space="preserve"> сельского поселения, утвердившими </w:t>
      </w:r>
      <w:r w:rsidRPr="0043754F">
        <w:rPr>
          <w:rFonts w:ascii="Times New Roman" w:eastAsia="Calibri" w:hAnsi="Times New Roman"/>
          <w:sz w:val="28"/>
          <w:szCs w:val="28"/>
        </w:rPr>
        <w:t xml:space="preserve">нормативные затраты на обеспечение функций </w:t>
      </w:r>
      <w:r w:rsidRPr="0043754F">
        <w:rPr>
          <w:rFonts w:ascii="Times New Roman" w:hAnsi="Times New Roman"/>
          <w:sz w:val="28"/>
          <w:szCs w:val="28"/>
        </w:rPr>
        <w:t xml:space="preserve">администрации </w:t>
      </w:r>
      <w:r>
        <w:rPr>
          <w:rFonts w:ascii="Times New Roman" w:hAnsi="Times New Roman"/>
          <w:sz w:val="28"/>
          <w:szCs w:val="28"/>
        </w:rPr>
        <w:t>Северного</w:t>
      </w:r>
      <w:r w:rsidRPr="0043754F">
        <w:rPr>
          <w:rFonts w:ascii="Times New Roman" w:hAnsi="Times New Roman"/>
          <w:sz w:val="28"/>
          <w:szCs w:val="28"/>
        </w:rPr>
        <w:t xml:space="preserve"> сельского поселения</w:t>
      </w:r>
      <w:r w:rsidRPr="0043754F">
        <w:rPr>
          <w:rFonts w:ascii="Times New Roman" w:eastAsia="Calibri" w:hAnsi="Times New Roman"/>
          <w:sz w:val="28"/>
          <w:szCs w:val="28"/>
        </w:rPr>
        <w:t xml:space="preserve"> и подведомственных ей муниципальных учреждений;</w:t>
      </w:r>
    </w:p>
    <w:p w:rsidR="0043754F" w:rsidRPr="0043754F" w:rsidRDefault="0043754F" w:rsidP="0043754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43754F">
        <w:rPr>
          <w:rFonts w:ascii="Times New Roman" w:hAnsi="Times New Roman"/>
          <w:sz w:val="28"/>
          <w:szCs w:val="28"/>
        </w:rPr>
        <w:t xml:space="preserve">постановлением Администрации </w:t>
      </w:r>
      <w:r>
        <w:rPr>
          <w:rFonts w:ascii="Times New Roman" w:hAnsi="Times New Roman"/>
          <w:sz w:val="28"/>
          <w:szCs w:val="28"/>
        </w:rPr>
        <w:t>Северного</w:t>
      </w:r>
      <w:r w:rsidRPr="0043754F">
        <w:rPr>
          <w:rFonts w:ascii="Times New Roman" w:hAnsi="Times New Roman"/>
          <w:sz w:val="28"/>
          <w:szCs w:val="28"/>
        </w:rPr>
        <w:t xml:space="preserve"> сельского поселения</w:t>
      </w:r>
      <w:r>
        <w:rPr>
          <w:rFonts w:ascii="Times New Roman" w:hAnsi="Times New Roman"/>
          <w:sz w:val="28"/>
          <w:szCs w:val="28"/>
        </w:rPr>
        <w:t xml:space="preserve"> от 20.01.2020 № 3</w:t>
      </w:r>
      <w:r w:rsidRPr="0043754F">
        <w:rPr>
          <w:rFonts w:ascii="Times New Roman" w:hAnsi="Times New Roman"/>
          <w:sz w:val="28"/>
          <w:szCs w:val="28"/>
        </w:rPr>
        <w:t xml:space="preserve"> «Об утверждении нормативных затрат на обеспечение функций Администрации </w:t>
      </w:r>
      <w:r>
        <w:rPr>
          <w:rFonts w:ascii="Times New Roman" w:hAnsi="Times New Roman"/>
          <w:sz w:val="28"/>
          <w:szCs w:val="28"/>
        </w:rPr>
        <w:t>Северного</w:t>
      </w:r>
      <w:r w:rsidRPr="0043754F">
        <w:rPr>
          <w:rFonts w:ascii="Times New Roman" w:hAnsi="Times New Roman"/>
          <w:sz w:val="28"/>
          <w:szCs w:val="28"/>
        </w:rPr>
        <w:t xml:space="preserve"> сельского поселения»;</w:t>
      </w:r>
    </w:p>
    <w:p w:rsidR="0043754F" w:rsidRPr="0043754F" w:rsidRDefault="0043754F" w:rsidP="0043754F">
      <w:pPr>
        <w:spacing w:after="0" w:line="240" w:lineRule="auto"/>
        <w:jc w:val="both"/>
        <w:rPr>
          <w:rFonts w:ascii="Times New Roman" w:hAnsi="Times New Roman"/>
          <w:sz w:val="28"/>
          <w:szCs w:val="28"/>
        </w:rPr>
      </w:pPr>
      <w:r w:rsidRPr="0043754F">
        <w:rPr>
          <w:rFonts w:ascii="Times New Roman" w:hAnsi="Times New Roman"/>
          <w:sz w:val="28"/>
          <w:szCs w:val="28"/>
        </w:rPr>
        <w:t xml:space="preserve">          постановлением Администрации</w:t>
      </w:r>
      <w:r w:rsidR="006716C4">
        <w:rPr>
          <w:rFonts w:ascii="Times New Roman" w:hAnsi="Times New Roman"/>
          <w:sz w:val="28"/>
          <w:szCs w:val="28"/>
        </w:rPr>
        <w:t xml:space="preserve"> Северного</w:t>
      </w:r>
      <w:r w:rsidRPr="0043754F">
        <w:rPr>
          <w:rFonts w:ascii="Times New Roman" w:hAnsi="Times New Roman"/>
          <w:sz w:val="28"/>
          <w:szCs w:val="28"/>
        </w:rPr>
        <w:t xml:space="preserve"> сельского поселения </w:t>
      </w:r>
      <w:r w:rsidR="006716C4">
        <w:rPr>
          <w:rFonts w:ascii="Times New Roman" w:hAnsi="Times New Roman"/>
          <w:sz w:val="28"/>
          <w:szCs w:val="28"/>
        </w:rPr>
        <w:t>от 28.07</w:t>
      </w:r>
      <w:r w:rsidRPr="0043754F">
        <w:rPr>
          <w:rFonts w:ascii="Times New Roman" w:hAnsi="Times New Roman"/>
          <w:sz w:val="28"/>
          <w:szCs w:val="28"/>
        </w:rPr>
        <w:t>.2016</w:t>
      </w:r>
      <w:r w:rsidR="006716C4">
        <w:rPr>
          <w:rFonts w:ascii="Times New Roman" w:hAnsi="Times New Roman"/>
          <w:sz w:val="28"/>
          <w:szCs w:val="28"/>
        </w:rPr>
        <w:t>г.</w:t>
      </w:r>
      <w:r w:rsidRPr="0043754F">
        <w:rPr>
          <w:rFonts w:ascii="Times New Roman" w:hAnsi="Times New Roman"/>
          <w:sz w:val="28"/>
          <w:szCs w:val="28"/>
        </w:rPr>
        <w:t xml:space="preserve"> № </w:t>
      </w:r>
      <w:r w:rsidR="006716C4">
        <w:rPr>
          <w:rFonts w:ascii="Times New Roman" w:hAnsi="Times New Roman"/>
          <w:sz w:val="28"/>
          <w:szCs w:val="28"/>
        </w:rPr>
        <w:t>7</w:t>
      </w:r>
      <w:r w:rsidRPr="0043754F">
        <w:rPr>
          <w:rFonts w:ascii="Times New Roman" w:hAnsi="Times New Roman"/>
          <w:sz w:val="28"/>
          <w:szCs w:val="28"/>
        </w:rPr>
        <w:t xml:space="preserve">1 «Об утверждении правил определения требований к закупаемым Администрацией </w:t>
      </w:r>
      <w:r w:rsidR="006716C4">
        <w:rPr>
          <w:rFonts w:ascii="Times New Roman" w:hAnsi="Times New Roman"/>
          <w:sz w:val="28"/>
          <w:szCs w:val="28"/>
        </w:rPr>
        <w:t>Северного</w:t>
      </w:r>
      <w:r w:rsidRPr="0043754F">
        <w:rPr>
          <w:rFonts w:ascii="Times New Roman" w:hAnsi="Times New Roman"/>
          <w:sz w:val="28"/>
          <w:szCs w:val="28"/>
        </w:rPr>
        <w:t xml:space="preserve"> сельского поселения и подведомственными ей муниципальными бюджетными учреждениями </w:t>
      </w:r>
      <w:r w:rsidR="006716C4">
        <w:rPr>
          <w:rFonts w:ascii="Times New Roman" w:hAnsi="Times New Roman"/>
          <w:sz w:val="28"/>
          <w:szCs w:val="28"/>
        </w:rPr>
        <w:t xml:space="preserve"> Северного</w:t>
      </w:r>
      <w:r w:rsidRPr="0043754F">
        <w:rPr>
          <w:rFonts w:ascii="Times New Roman" w:hAnsi="Times New Roman"/>
          <w:sz w:val="28"/>
          <w:szCs w:val="28"/>
        </w:rPr>
        <w:t xml:space="preserve"> сельского поселения отдельным видам товаров, работ, услуг (в том числе предельных цен товаров, работ, услуг)»;</w:t>
      </w:r>
    </w:p>
    <w:p w:rsidR="0043754F" w:rsidRPr="006C1073" w:rsidRDefault="0043754F" w:rsidP="006C1073">
      <w:pPr>
        <w:spacing w:after="0"/>
        <w:jc w:val="both"/>
        <w:rPr>
          <w:sz w:val="28"/>
          <w:szCs w:val="28"/>
        </w:rPr>
      </w:pPr>
      <w:r>
        <w:rPr>
          <w:rFonts w:ascii="Times New Roman" w:hAnsi="Times New Roman"/>
          <w:color w:val="000000"/>
          <w:sz w:val="28"/>
          <w:szCs w:val="28"/>
        </w:rPr>
        <w:t xml:space="preserve">          </w:t>
      </w:r>
      <w:r w:rsidRPr="0043754F">
        <w:rPr>
          <w:rFonts w:ascii="Times New Roman" w:hAnsi="Times New Roman"/>
          <w:color w:val="000000"/>
          <w:sz w:val="28"/>
          <w:szCs w:val="28"/>
        </w:rPr>
        <w:t xml:space="preserve">постановлением Администрации </w:t>
      </w:r>
      <w:r w:rsidR="00E379A3">
        <w:rPr>
          <w:rFonts w:ascii="Times New Roman" w:hAnsi="Times New Roman"/>
          <w:color w:val="000000"/>
          <w:sz w:val="28"/>
          <w:szCs w:val="28"/>
        </w:rPr>
        <w:t>Северного</w:t>
      </w:r>
      <w:r w:rsidRPr="0043754F">
        <w:rPr>
          <w:rFonts w:ascii="Times New Roman" w:hAnsi="Times New Roman"/>
          <w:color w:val="000000"/>
          <w:sz w:val="28"/>
          <w:szCs w:val="28"/>
        </w:rPr>
        <w:t xml:space="preserve"> сельског</w:t>
      </w:r>
      <w:r w:rsidR="006C1073">
        <w:rPr>
          <w:rFonts w:ascii="Times New Roman" w:hAnsi="Times New Roman"/>
          <w:color w:val="000000"/>
          <w:sz w:val="28"/>
          <w:szCs w:val="28"/>
        </w:rPr>
        <w:t>о поселения от 08.02.2016 № 16</w:t>
      </w:r>
      <w:r w:rsidRPr="006C1073">
        <w:rPr>
          <w:rFonts w:ascii="Times New Roman" w:hAnsi="Times New Roman"/>
          <w:color w:val="000000"/>
          <w:sz w:val="28"/>
          <w:szCs w:val="28"/>
        </w:rPr>
        <w:t xml:space="preserve"> «</w:t>
      </w:r>
      <w:r w:rsidR="006C1073" w:rsidRPr="006C1073">
        <w:rPr>
          <w:rFonts w:ascii="Times New Roman" w:hAnsi="Times New Roman"/>
          <w:sz w:val="28"/>
          <w:szCs w:val="28"/>
        </w:rPr>
        <w:t>Об утверждении Правил определения нормативных затрат на обеспечение функций Аппарата Администрации Северного сельского поселения и подведомственных учреждений  культуры Северного сельского поселения</w:t>
      </w:r>
      <w:r w:rsidRPr="0043754F">
        <w:rPr>
          <w:rFonts w:ascii="Times New Roman" w:hAnsi="Times New Roman"/>
          <w:color w:val="000000"/>
          <w:sz w:val="28"/>
          <w:szCs w:val="28"/>
        </w:rPr>
        <w:t>»</w:t>
      </w:r>
      <w:r w:rsidRPr="0043754F">
        <w:rPr>
          <w:rFonts w:ascii="Times New Roman" w:eastAsia="Calibri" w:hAnsi="Times New Roman"/>
          <w:sz w:val="28"/>
          <w:szCs w:val="28"/>
        </w:rPr>
        <w:t>;</w:t>
      </w:r>
    </w:p>
    <w:p w:rsidR="0043754F" w:rsidRPr="0031759F" w:rsidRDefault="0043754F" w:rsidP="006C1073">
      <w:pPr>
        <w:pStyle w:val="ConsPlusNormal"/>
        <w:ind w:firstLine="0"/>
        <w:jc w:val="both"/>
        <w:rPr>
          <w:rFonts w:ascii="Times New Roman" w:eastAsia="Calibri" w:hAnsi="Times New Roman" w:cs="Times New Roman"/>
          <w:sz w:val="28"/>
          <w:szCs w:val="28"/>
        </w:rPr>
      </w:pPr>
      <w:r w:rsidRPr="0043754F">
        <w:rPr>
          <w:rFonts w:ascii="Times New Roman" w:hAnsi="Times New Roman" w:cs="Times New Roman"/>
          <w:sz w:val="28"/>
          <w:szCs w:val="28"/>
        </w:rPr>
        <w:t xml:space="preserve">приказами </w:t>
      </w:r>
      <w:r w:rsidRPr="0043754F">
        <w:rPr>
          <w:rFonts w:ascii="Times New Roman" w:eastAsia="Calibri" w:hAnsi="Times New Roman" w:cs="Times New Roman"/>
          <w:sz w:val="28"/>
          <w:szCs w:val="28"/>
        </w:rPr>
        <w:t xml:space="preserve">подведомственных </w:t>
      </w:r>
      <w:r w:rsidRPr="0043754F">
        <w:rPr>
          <w:rFonts w:ascii="Times New Roman" w:hAnsi="Times New Roman" w:cs="Times New Roman"/>
          <w:sz w:val="28"/>
          <w:szCs w:val="28"/>
        </w:rPr>
        <w:t xml:space="preserve"> муниципальных</w:t>
      </w:r>
      <w:r w:rsidRPr="0043754F">
        <w:rPr>
          <w:rFonts w:ascii="Times New Roman" w:eastAsia="Calibri" w:hAnsi="Times New Roman" w:cs="Times New Roman"/>
          <w:sz w:val="28"/>
          <w:szCs w:val="28"/>
        </w:rPr>
        <w:t xml:space="preserve"> бюджетных учреждений  отдельным видам товаров, работ, услуг (в том числе</w:t>
      </w:r>
      <w:r w:rsidRPr="0011345D">
        <w:rPr>
          <w:rFonts w:ascii="Times New Roman" w:eastAsia="Calibri" w:hAnsi="Times New Roman" w:cs="Times New Roman"/>
          <w:sz w:val="28"/>
          <w:szCs w:val="28"/>
        </w:rPr>
        <w:t xml:space="preserve"> предельных цен товаров, работ, услуг).</w:t>
      </w:r>
      <w:r>
        <w:rPr>
          <w:rFonts w:ascii="Times New Roman" w:eastAsia="Calibri" w:hAnsi="Times New Roman"/>
          <w:sz w:val="28"/>
          <w:szCs w:val="28"/>
        </w:rPr>
        <w:t>».</w:t>
      </w:r>
    </w:p>
    <w:p w:rsidR="0043754F" w:rsidRDefault="0043754F" w:rsidP="0043754F">
      <w:pPr>
        <w:widowControl w:val="0"/>
        <w:autoSpaceDE w:val="0"/>
        <w:autoSpaceDN w:val="0"/>
        <w:adjustRightInd w:val="0"/>
        <w:spacing w:after="0" w:line="240" w:lineRule="auto"/>
        <w:ind w:firstLine="709"/>
        <w:jc w:val="both"/>
        <w:rPr>
          <w:rFonts w:ascii="Times New Roman" w:hAnsi="Times New Roman"/>
          <w:sz w:val="28"/>
          <w:szCs w:val="28"/>
        </w:rPr>
      </w:pPr>
    </w:p>
    <w:p w:rsidR="006C1073" w:rsidRDefault="00CB20E7" w:rsidP="0043754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И.о.главы</w:t>
      </w:r>
      <w:r w:rsidR="006C1073">
        <w:rPr>
          <w:rFonts w:ascii="Times New Roman" w:hAnsi="Times New Roman"/>
          <w:sz w:val="28"/>
          <w:szCs w:val="28"/>
        </w:rPr>
        <w:t xml:space="preserve"> Администрации</w:t>
      </w:r>
    </w:p>
    <w:p w:rsidR="006C1073" w:rsidRPr="0025726B" w:rsidRDefault="006C1073" w:rsidP="0043754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Северного сельского поселения</w:t>
      </w:r>
      <w:r w:rsidR="00CB20E7">
        <w:rPr>
          <w:rFonts w:ascii="Times New Roman" w:hAnsi="Times New Roman"/>
          <w:sz w:val="28"/>
          <w:szCs w:val="28"/>
        </w:rPr>
        <w:t xml:space="preserve">                  Е.Н.Нарыжная</w:t>
      </w:r>
    </w:p>
    <w:p w:rsidR="00877D24" w:rsidRDefault="00877D24" w:rsidP="00FA3F3F">
      <w:pPr>
        <w:pStyle w:val="a3"/>
        <w:jc w:val="both"/>
        <w:rPr>
          <w:rFonts w:ascii="Times New Roman" w:hAnsi="Times New Roman"/>
          <w:sz w:val="28"/>
          <w:szCs w:val="28"/>
        </w:rPr>
      </w:pPr>
    </w:p>
    <w:p w:rsidR="00EE3121" w:rsidRDefault="00EE3121" w:rsidP="00EE3121">
      <w:pPr>
        <w:pStyle w:val="a3"/>
        <w:tabs>
          <w:tab w:val="left" w:pos="930"/>
        </w:tabs>
        <w:jc w:val="both"/>
        <w:rPr>
          <w:rFonts w:ascii="Times New Roman" w:hAnsi="Times New Roman"/>
          <w:sz w:val="28"/>
          <w:szCs w:val="28"/>
        </w:rPr>
      </w:pPr>
    </w:p>
    <w:p w:rsidR="00691FBA" w:rsidRDefault="00691FBA" w:rsidP="00877D24">
      <w:pPr>
        <w:pStyle w:val="a3"/>
        <w:jc w:val="both"/>
        <w:rPr>
          <w:rFonts w:ascii="Times New Roman" w:hAnsi="Times New Roman"/>
          <w:sz w:val="28"/>
          <w:szCs w:val="28"/>
        </w:rPr>
      </w:pPr>
    </w:p>
    <w:sectPr w:rsidR="00691FBA" w:rsidSect="0043754F">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8A" w:rsidRDefault="0060528A" w:rsidP="00CE236B">
      <w:pPr>
        <w:spacing w:after="0" w:line="240" w:lineRule="auto"/>
      </w:pPr>
      <w:r>
        <w:separator/>
      </w:r>
    </w:p>
  </w:endnote>
  <w:endnote w:type="continuationSeparator" w:id="0">
    <w:p w:rsidR="0060528A" w:rsidRDefault="0060528A" w:rsidP="00CE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8A" w:rsidRDefault="0060528A" w:rsidP="00CE236B">
      <w:pPr>
        <w:spacing w:after="0" w:line="240" w:lineRule="auto"/>
      </w:pPr>
      <w:r>
        <w:separator/>
      </w:r>
    </w:p>
  </w:footnote>
  <w:footnote w:type="continuationSeparator" w:id="0">
    <w:p w:rsidR="0060528A" w:rsidRDefault="0060528A" w:rsidP="00CE2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5EAD"/>
    <w:multiLevelType w:val="multilevel"/>
    <w:tmpl w:val="D6806870"/>
    <w:lvl w:ilvl="0">
      <w:start w:val="1"/>
      <w:numFmt w:val="decimal"/>
      <w:lvlText w:val="%1."/>
      <w:lvlJc w:val="left"/>
      <w:pPr>
        <w:ind w:left="720" w:hanging="360"/>
      </w:pPr>
      <w:rPr>
        <w:rFonts w:hint="default"/>
      </w:rPr>
    </w:lvl>
    <w:lvl w:ilvl="1">
      <w:start w:val="5"/>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
    <w:nsid w:val="34850B0D"/>
    <w:multiLevelType w:val="multilevel"/>
    <w:tmpl w:val="9EB64BC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nsid w:val="42172641"/>
    <w:multiLevelType w:val="hybridMultilevel"/>
    <w:tmpl w:val="05B445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5703D"/>
    <w:multiLevelType w:val="multilevel"/>
    <w:tmpl w:val="52E44FEC"/>
    <w:lvl w:ilvl="0">
      <w:start w:val="2"/>
      <w:numFmt w:val="decimal"/>
      <w:lvlText w:val="%1."/>
      <w:lvlJc w:val="left"/>
      <w:pPr>
        <w:ind w:left="708" w:hanging="708"/>
      </w:pPr>
      <w:rPr>
        <w:rFonts w:hint="default"/>
      </w:rPr>
    </w:lvl>
    <w:lvl w:ilvl="1">
      <w:start w:val="2"/>
      <w:numFmt w:val="decimal"/>
      <w:lvlText w:val="%1.%2."/>
      <w:lvlJc w:val="left"/>
      <w:pPr>
        <w:ind w:left="990" w:hanging="720"/>
      </w:pPr>
      <w:rPr>
        <w:rFonts w:hint="default"/>
      </w:rPr>
    </w:lvl>
    <w:lvl w:ilvl="2">
      <w:start w:val="1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5660"/>
    <w:rsid w:val="000013E3"/>
    <w:rsid w:val="00013F4D"/>
    <w:rsid w:val="000326AF"/>
    <w:rsid w:val="000327C1"/>
    <w:rsid w:val="00035E18"/>
    <w:rsid w:val="00037F5D"/>
    <w:rsid w:val="000614F0"/>
    <w:rsid w:val="0007293C"/>
    <w:rsid w:val="00073FDD"/>
    <w:rsid w:val="000772AD"/>
    <w:rsid w:val="00086B91"/>
    <w:rsid w:val="00086E55"/>
    <w:rsid w:val="000875B8"/>
    <w:rsid w:val="00091917"/>
    <w:rsid w:val="0009750E"/>
    <w:rsid w:val="000B3776"/>
    <w:rsid w:val="000B5462"/>
    <w:rsid w:val="000C2F29"/>
    <w:rsid w:val="000C5D42"/>
    <w:rsid w:val="000D6148"/>
    <w:rsid w:val="000D7A59"/>
    <w:rsid w:val="000E3B25"/>
    <w:rsid w:val="000E6C0C"/>
    <w:rsid w:val="000F0AF8"/>
    <w:rsid w:val="000F2849"/>
    <w:rsid w:val="0010270F"/>
    <w:rsid w:val="00117724"/>
    <w:rsid w:val="001327E3"/>
    <w:rsid w:val="00134DD7"/>
    <w:rsid w:val="0014465C"/>
    <w:rsid w:val="00151F1A"/>
    <w:rsid w:val="001607F4"/>
    <w:rsid w:val="00184BBD"/>
    <w:rsid w:val="0019161D"/>
    <w:rsid w:val="001A42F5"/>
    <w:rsid w:val="001A584F"/>
    <w:rsid w:val="001A700D"/>
    <w:rsid w:val="001B42EC"/>
    <w:rsid w:val="001B7A1C"/>
    <w:rsid w:val="001C6E3F"/>
    <w:rsid w:val="001C7A85"/>
    <w:rsid w:val="001D03F5"/>
    <w:rsid w:val="001D6E5C"/>
    <w:rsid w:val="001D78CB"/>
    <w:rsid w:val="001E7D1E"/>
    <w:rsid w:val="00204969"/>
    <w:rsid w:val="00212B69"/>
    <w:rsid w:val="00214CA5"/>
    <w:rsid w:val="002157D4"/>
    <w:rsid w:val="002170A4"/>
    <w:rsid w:val="002325B3"/>
    <w:rsid w:val="0024360B"/>
    <w:rsid w:val="002504E3"/>
    <w:rsid w:val="002505C2"/>
    <w:rsid w:val="00250AF7"/>
    <w:rsid w:val="0025726B"/>
    <w:rsid w:val="002658ED"/>
    <w:rsid w:val="00265C4B"/>
    <w:rsid w:val="0027541C"/>
    <w:rsid w:val="00275BBF"/>
    <w:rsid w:val="002772AE"/>
    <w:rsid w:val="002807F6"/>
    <w:rsid w:val="00281635"/>
    <w:rsid w:val="00286D92"/>
    <w:rsid w:val="002A01F6"/>
    <w:rsid w:val="002A46F6"/>
    <w:rsid w:val="002B0BC1"/>
    <w:rsid w:val="002B6FCA"/>
    <w:rsid w:val="002D786F"/>
    <w:rsid w:val="002D7CE9"/>
    <w:rsid w:val="002E7313"/>
    <w:rsid w:val="00300846"/>
    <w:rsid w:val="003069E4"/>
    <w:rsid w:val="00316A79"/>
    <w:rsid w:val="003212E6"/>
    <w:rsid w:val="003243F6"/>
    <w:rsid w:val="003317D8"/>
    <w:rsid w:val="0033360A"/>
    <w:rsid w:val="00342274"/>
    <w:rsid w:val="003830FB"/>
    <w:rsid w:val="00383B6C"/>
    <w:rsid w:val="00391381"/>
    <w:rsid w:val="00396497"/>
    <w:rsid w:val="003B0786"/>
    <w:rsid w:val="003B31B6"/>
    <w:rsid w:val="003B4285"/>
    <w:rsid w:val="003C057D"/>
    <w:rsid w:val="003C492F"/>
    <w:rsid w:val="003D0D5C"/>
    <w:rsid w:val="003D20DD"/>
    <w:rsid w:val="003D5236"/>
    <w:rsid w:val="003E04EF"/>
    <w:rsid w:val="003E6435"/>
    <w:rsid w:val="003F0182"/>
    <w:rsid w:val="003F1E1E"/>
    <w:rsid w:val="003F4566"/>
    <w:rsid w:val="003F7A5F"/>
    <w:rsid w:val="00401C93"/>
    <w:rsid w:val="00404B9A"/>
    <w:rsid w:val="0043754F"/>
    <w:rsid w:val="0044667E"/>
    <w:rsid w:val="00455194"/>
    <w:rsid w:val="0046261C"/>
    <w:rsid w:val="004735DB"/>
    <w:rsid w:val="004B0385"/>
    <w:rsid w:val="004B1A8A"/>
    <w:rsid w:val="004B1AAA"/>
    <w:rsid w:val="004C3573"/>
    <w:rsid w:val="004E2505"/>
    <w:rsid w:val="004E59AD"/>
    <w:rsid w:val="004F06A6"/>
    <w:rsid w:val="004F6589"/>
    <w:rsid w:val="00501EB7"/>
    <w:rsid w:val="005037AE"/>
    <w:rsid w:val="00521380"/>
    <w:rsid w:val="005238CA"/>
    <w:rsid w:val="0052639A"/>
    <w:rsid w:val="00547F43"/>
    <w:rsid w:val="005506F2"/>
    <w:rsid w:val="00552D37"/>
    <w:rsid w:val="00552FEC"/>
    <w:rsid w:val="00553360"/>
    <w:rsid w:val="0056212A"/>
    <w:rsid w:val="00571357"/>
    <w:rsid w:val="00575B8A"/>
    <w:rsid w:val="0057643D"/>
    <w:rsid w:val="005859DF"/>
    <w:rsid w:val="005A2F8B"/>
    <w:rsid w:val="005B2C9C"/>
    <w:rsid w:val="005B4CE8"/>
    <w:rsid w:val="005C0A99"/>
    <w:rsid w:val="005C0C6E"/>
    <w:rsid w:val="005C2920"/>
    <w:rsid w:val="005C6B28"/>
    <w:rsid w:val="005D2F44"/>
    <w:rsid w:val="005D4B7A"/>
    <w:rsid w:val="005D51E8"/>
    <w:rsid w:val="005D53C7"/>
    <w:rsid w:val="005E016C"/>
    <w:rsid w:val="005F5D9A"/>
    <w:rsid w:val="005F6547"/>
    <w:rsid w:val="005F69E1"/>
    <w:rsid w:val="00603091"/>
    <w:rsid w:val="0060528A"/>
    <w:rsid w:val="00605347"/>
    <w:rsid w:val="00616015"/>
    <w:rsid w:val="00616B7C"/>
    <w:rsid w:val="00625CBF"/>
    <w:rsid w:val="006324F1"/>
    <w:rsid w:val="006333D6"/>
    <w:rsid w:val="00633845"/>
    <w:rsid w:val="006346C7"/>
    <w:rsid w:val="00634D4E"/>
    <w:rsid w:val="00643C0D"/>
    <w:rsid w:val="00651890"/>
    <w:rsid w:val="00654484"/>
    <w:rsid w:val="00663889"/>
    <w:rsid w:val="006716C4"/>
    <w:rsid w:val="00675660"/>
    <w:rsid w:val="00676DBF"/>
    <w:rsid w:val="0068289D"/>
    <w:rsid w:val="00683BD1"/>
    <w:rsid w:val="00691FBA"/>
    <w:rsid w:val="006A1C21"/>
    <w:rsid w:val="006A6432"/>
    <w:rsid w:val="006B1964"/>
    <w:rsid w:val="006B3F4A"/>
    <w:rsid w:val="006C1073"/>
    <w:rsid w:val="006C4CAB"/>
    <w:rsid w:val="006D5910"/>
    <w:rsid w:val="006E00D8"/>
    <w:rsid w:val="006E42E8"/>
    <w:rsid w:val="00700C5E"/>
    <w:rsid w:val="00701E2D"/>
    <w:rsid w:val="007055EB"/>
    <w:rsid w:val="00737F74"/>
    <w:rsid w:val="00742A35"/>
    <w:rsid w:val="00751283"/>
    <w:rsid w:val="00755DC4"/>
    <w:rsid w:val="0075626B"/>
    <w:rsid w:val="00792F2F"/>
    <w:rsid w:val="007A7401"/>
    <w:rsid w:val="007B1790"/>
    <w:rsid w:val="007B33FB"/>
    <w:rsid w:val="007B3D27"/>
    <w:rsid w:val="007B411B"/>
    <w:rsid w:val="007B4B00"/>
    <w:rsid w:val="007C09C2"/>
    <w:rsid w:val="007C0F77"/>
    <w:rsid w:val="007C5183"/>
    <w:rsid w:val="007E035A"/>
    <w:rsid w:val="00811CA7"/>
    <w:rsid w:val="00813E2D"/>
    <w:rsid w:val="00814DB6"/>
    <w:rsid w:val="008233C2"/>
    <w:rsid w:val="0083072D"/>
    <w:rsid w:val="00833662"/>
    <w:rsid w:val="008367C1"/>
    <w:rsid w:val="008510D9"/>
    <w:rsid w:val="008549A5"/>
    <w:rsid w:val="00860086"/>
    <w:rsid w:val="00873690"/>
    <w:rsid w:val="00877D24"/>
    <w:rsid w:val="008801F5"/>
    <w:rsid w:val="0088319F"/>
    <w:rsid w:val="00884637"/>
    <w:rsid w:val="00885130"/>
    <w:rsid w:val="00887959"/>
    <w:rsid w:val="008911C1"/>
    <w:rsid w:val="008A584A"/>
    <w:rsid w:val="008C0F14"/>
    <w:rsid w:val="008C1961"/>
    <w:rsid w:val="008C4AF1"/>
    <w:rsid w:val="008C66C6"/>
    <w:rsid w:val="008D6AFF"/>
    <w:rsid w:val="00901536"/>
    <w:rsid w:val="00904F4C"/>
    <w:rsid w:val="00910E1E"/>
    <w:rsid w:val="00911566"/>
    <w:rsid w:val="00911B8D"/>
    <w:rsid w:val="00937FE7"/>
    <w:rsid w:val="009459E1"/>
    <w:rsid w:val="0095248B"/>
    <w:rsid w:val="009553E9"/>
    <w:rsid w:val="00956192"/>
    <w:rsid w:val="009669DC"/>
    <w:rsid w:val="00992C15"/>
    <w:rsid w:val="009965DA"/>
    <w:rsid w:val="009A6756"/>
    <w:rsid w:val="009C00B6"/>
    <w:rsid w:val="009C077C"/>
    <w:rsid w:val="009C653E"/>
    <w:rsid w:val="009D4EB1"/>
    <w:rsid w:val="009E20FC"/>
    <w:rsid w:val="009E33C5"/>
    <w:rsid w:val="009E5261"/>
    <w:rsid w:val="009F6A33"/>
    <w:rsid w:val="00A00204"/>
    <w:rsid w:val="00A24AD9"/>
    <w:rsid w:val="00A26CC8"/>
    <w:rsid w:val="00A40E36"/>
    <w:rsid w:val="00A46FA4"/>
    <w:rsid w:val="00A50080"/>
    <w:rsid w:val="00A767FA"/>
    <w:rsid w:val="00A80653"/>
    <w:rsid w:val="00AB2648"/>
    <w:rsid w:val="00AC05EC"/>
    <w:rsid w:val="00AD14A7"/>
    <w:rsid w:val="00AD16FB"/>
    <w:rsid w:val="00AD50FF"/>
    <w:rsid w:val="00B01E09"/>
    <w:rsid w:val="00B37090"/>
    <w:rsid w:val="00B4179A"/>
    <w:rsid w:val="00B52FD8"/>
    <w:rsid w:val="00B53B4B"/>
    <w:rsid w:val="00BA459E"/>
    <w:rsid w:val="00BB2308"/>
    <w:rsid w:val="00BB2633"/>
    <w:rsid w:val="00BB4155"/>
    <w:rsid w:val="00BC2E19"/>
    <w:rsid w:val="00BD2071"/>
    <w:rsid w:val="00BE233A"/>
    <w:rsid w:val="00BE3141"/>
    <w:rsid w:val="00BF63CE"/>
    <w:rsid w:val="00C04665"/>
    <w:rsid w:val="00C17137"/>
    <w:rsid w:val="00C34BDD"/>
    <w:rsid w:val="00C50E3B"/>
    <w:rsid w:val="00C54D6D"/>
    <w:rsid w:val="00C62E97"/>
    <w:rsid w:val="00C63D8C"/>
    <w:rsid w:val="00C661F6"/>
    <w:rsid w:val="00C66FF1"/>
    <w:rsid w:val="00C84E3C"/>
    <w:rsid w:val="00C943C6"/>
    <w:rsid w:val="00CB20E7"/>
    <w:rsid w:val="00CB7FF7"/>
    <w:rsid w:val="00CC5610"/>
    <w:rsid w:val="00CE236B"/>
    <w:rsid w:val="00CE324F"/>
    <w:rsid w:val="00CE5487"/>
    <w:rsid w:val="00CF4BF6"/>
    <w:rsid w:val="00CF7853"/>
    <w:rsid w:val="00D11BCD"/>
    <w:rsid w:val="00D15BEB"/>
    <w:rsid w:val="00D30374"/>
    <w:rsid w:val="00D31A40"/>
    <w:rsid w:val="00D37933"/>
    <w:rsid w:val="00D61A04"/>
    <w:rsid w:val="00D80E8D"/>
    <w:rsid w:val="00D81282"/>
    <w:rsid w:val="00D87B3A"/>
    <w:rsid w:val="00DB0C32"/>
    <w:rsid w:val="00DC12AB"/>
    <w:rsid w:val="00DC68B2"/>
    <w:rsid w:val="00DE0C7E"/>
    <w:rsid w:val="00DF01AD"/>
    <w:rsid w:val="00E21E64"/>
    <w:rsid w:val="00E331BB"/>
    <w:rsid w:val="00E379A3"/>
    <w:rsid w:val="00E435A7"/>
    <w:rsid w:val="00E44BEF"/>
    <w:rsid w:val="00E75768"/>
    <w:rsid w:val="00E77DD6"/>
    <w:rsid w:val="00E905F8"/>
    <w:rsid w:val="00E93662"/>
    <w:rsid w:val="00EA3F9D"/>
    <w:rsid w:val="00EB0212"/>
    <w:rsid w:val="00EB291A"/>
    <w:rsid w:val="00EC3B31"/>
    <w:rsid w:val="00EC5AFC"/>
    <w:rsid w:val="00ED3800"/>
    <w:rsid w:val="00EE2A3A"/>
    <w:rsid w:val="00EE3121"/>
    <w:rsid w:val="00EF09FD"/>
    <w:rsid w:val="00EF712E"/>
    <w:rsid w:val="00F0585E"/>
    <w:rsid w:val="00F07E69"/>
    <w:rsid w:val="00F15E02"/>
    <w:rsid w:val="00F21DC7"/>
    <w:rsid w:val="00F36B28"/>
    <w:rsid w:val="00F36D62"/>
    <w:rsid w:val="00F44AB4"/>
    <w:rsid w:val="00F45C4A"/>
    <w:rsid w:val="00F5136A"/>
    <w:rsid w:val="00F549A2"/>
    <w:rsid w:val="00F60351"/>
    <w:rsid w:val="00F668D5"/>
    <w:rsid w:val="00F671AE"/>
    <w:rsid w:val="00F733FD"/>
    <w:rsid w:val="00FA1DA4"/>
    <w:rsid w:val="00FA3F3F"/>
    <w:rsid w:val="00FB0019"/>
    <w:rsid w:val="00FB6166"/>
    <w:rsid w:val="00FB7BB6"/>
    <w:rsid w:val="00FC5FC0"/>
    <w:rsid w:val="00FD75D7"/>
    <w:rsid w:val="00FF1288"/>
    <w:rsid w:val="00FF1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64BB3-71DC-4BCA-A295-055251B3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3C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24AD9"/>
    <w:pPr>
      <w:widowControl w:val="0"/>
      <w:autoSpaceDE w:val="0"/>
      <w:autoSpaceDN w:val="0"/>
      <w:adjustRightInd w:val="0"/>
    </w:pPr>
    <w:rPr>
      <w:rFonts w:ascii="Arial" w:hAnsi="Arial" w:cs="Arial"/>
      <w:b/>
      <w:bCs/>
      <w:sz w:val="16"/>
      <w:szCs w:val="16"/>
    </w:rPr>
  </w:style>
  <w:style w:type="paragraph" w:customStyle="1" w:styleId="ConsNonformat">
    <w:name w:val="ConsNonformat"/>
    <w:rsid w:val="00A24AD9"/>
    <w:pPr>
      <w:widowControl w:val="0"/>
      <w:autoSpaceDE w:val="0"/>
      <w:autoSpaceDN w:val="0"/>
      <w:adjustRightInd w:val="0"/>
      <w:ind w:right="19772"/>
    </w:pPr>
    <w:rPr>
      <w:rFonts w:ascii="Courier New" w:hAnsi="Courier New" w:cs="Courier New"/>
      <w:sz w:val="22"/>
      <w:szCs w:val="22"/>
    </w:rPr>
  </w:style>
  <w:style w:type="paragraph" w:styleId="a3">
    <w:name w:val="No Spacing"/>
    <w:qFormat/>
    <w:rsid w:val="00A24AD9"/>
    <w:rPr>
      <w:sz w:val="22"/>
      <w:szCs w:val="22"/>
    </w:rPr>
  </w:style>
  <w:style w:type="paragraph" w:styleId="a4">
    <w:name w:val="List Paragraph"/>
    <w:basedOn w:val="a"/>
    <w:uiPriority w:val="34"/>
    <w:qFormat/>
    <w:rsid w:val="007B4B00"/>
    <w:pPr>
      <w:ind w:left="720"/>
      <w:contextualSpacing/>
    </w:pPr>
  </w:style>
  <w:style w:type="paragraph" w:styleId="a5">
    <w:name w:val="Balloon Text"/>
    <w:basedOn w:val="a"/>
    <w:link w:val="a6"/>
    <w:uiPriority w:val="99"/>
    <w:semiHidden/>
    <w:unhideWhenUsed/>
    <w:rsid w:val="00F15E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E02"/>
    <w:rPr>
      <w:rFonts w:ascii="Tahoma" w:hAnsi="Tahoma" w:cs="Tahoma"/>
      <w:sz w:val="16"/>
      <w:szCs w:val="16"/>
    </w:rPr>
  </w:style>
  <w:style w:type="paragraph" w:styleId="a7">
    <w:name w:val="Document Map"/>
    <w:basedOn w:val="a"/>
    <w:link w:val="a8"/>
    <w:uiPriority w:val="99"/>
    <w:semiHidden/>
    <w:unhideWhenUsed/>
    <w:rsid w:val="00EC5AFC"/>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EC5AFC"/>
    <w:rPr>
      <w:rFonts w:ascii="Tahoma" w:hAnsi="Tahoma" w:cs="Tahoma"/>
      <w:sz w:val="16"/>
      <w:szCs w:val="16"/>
    </w:rPr>
  </w:style>
  <w:style w:type="paragraph" w:styleId="a9">
    <w:name w:val="header"/>
    <w:basedOn w:val="a"/>
    <w:link w:val="aa"/>
    <w:uiPriority w:val="99"/>
    <w:semiHidden/>
    <w:unhideWhenUsed/>
    <w:rsid w:val="00CE236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E236B"/>
  </w:style>
  <w:style w:type="paragraph" w:styleId="ab">
    <w:name w:val="footer"/>
    <w:basedOn w:val="a"/>
    <w:link w:val="ac"/>
    <w:uiPriority w:val="99"/>
    <w:semiHidden/>
    <w:unhideWhenUsed/>
    <w:rsid w:val="00CE236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236B"/>
  </w:style>
  <w:style w:type="paragraph" w:customStyle="1" w:styleId="ConsPlusNormal">
    <w:name w:val="ConsPlusNormal"/>
    <w:link w:val="ConsPlusNormal0"/>
    <w:rsid w:val="002325B3"/>
    <w:pPr>
      <w:widowControl w:val="0"/>
      <w:autoSpaceDE w:val="0"/>
      <w:autoSpaceDN w:val="0"/>
      <w:adjustRightInd w:val="0"/>
      <w:ind w:firstLine="720"/>
    </w:pPr>
    <w:rPr>
      <w:rFonts w:ascii="Arial" w:hAnsi="Arial" w:cs="Arial"/>
    </w:rPr>
  </w:style>
  <w:style w:type="character" w:customStyle="1" w:styleId="Bodytext2">
    <w:name w:val="Body text (2)_"/>
    <w:basedOn w:val="a0"/>
    <w:link w:val="Bodytext20"/>
    <w:rsid w:val="00E93662"/>
    <w:rPr>
      <w:rFonts w:hAnsi="Times New Roman"/>
      <w:spacing w:val="-10"/>
      <w:sz w:val="26"/>
      <w:szCs w:val="26"/>
      <w:shd w:val="clear" w:color="auto" w:fill="FFFFFF"/>
    </w:rPr>
  </w:style>
  <w:style w:type="paragraph" w:customStyle="1" w:styleId="Bodytext20">
    <w:name w:val="Body text (2)"/>
    <w:basedOn w:val="a"/>
    <w:link w:val="Bodytext2"/>
    <w:rsid w:val="00E93662"/>
    <w:pPr>
      <w:widowControl w:val="0"/>
      <w:shd w:val="clear" w:color="auto" w:fill="FFFFFF"/>
      <w:spacing w:after="0" w:line="0" w:lineRule="atLeast"/>
    </w:pPr>
    <w:rPr>
      <w:rFonts w:hAnsi="Times New Roman"/>
      <w:spacing w:val="-10"/>
      <w:sz w:val="26"/>
      <w:szCs w:val="26"/>
    </w:rPr>
  </w:style>
  <w:style w:type="character" w:customStyle="1" w:styleId="Bodytext2Consolas15ptItalicSpacing1pt">
    <w:name w:val="Body text (2) + Consolas;15 pt;Italic;Spacing 1 pt"/>
    <w:basedOn w:val="Bodytext2"/>
    <w:rsid w:val="00E93662"/>
    <w:rPr>
      <w:rFonts w:ascii="Consolas" w:eastAsia="Consolas" w:hAnsi="Consolas" w:cs="Consolas"/>
      <w:i/>
      <w:iCs/>
      <w:color w:val="000000"/>
      <w:spacing w:val="30"/>
      <w:w w:val="100"/>
      <w:position w:val="0"/>
      <w:sz w:val="30"/>
      <w:szCs w:val="30"/>
      <w:shd w:val="clear" w:color="auto" w:fill="FFFFFF"/>
      <w:lang w:val="ru-RU" w:eastAsia="ru-RU" w:bidi="ru-RU"/>
    </w:rPr>
  </w:style>
  <w:style w:type="character" w:customStyle="1" w:styleId="ConsPlusNormal0">
    <w:name w:val="ConsPlusNormal Знак"/>
    <w:link w:val="ConsPlusNormal"/>
    <w:locked/>
    <w:rsid w:val="0043754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admin</cp:lastModifiedBy>
  <cp:revision>6</cp:revision>
  <cp:lastPrinted>2018-08-21T14:14:00Z</cp:lastPrinted>
  <dcterms:created xsi:type="dcterms:W3CDTF">2020-11-17T10:51:00Z</dcterms:created>
  <dcterms:modified xsi:type="dcterms:W3CDTF">2021-04-27T11:56:00Z</dcterms:modified>
</cp:coreProperties>
</file>