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2F" w:rsidRDefault="00B9082F">
      <w:pPr>
        <w:pStyle w:val="ConsPlusNormal"/>
        <w:ind w:firstLine="0"/>
        <w:jc w:val="center"/>
        <w:rPr>
          <w:b/>
          <w:sz w:val="28"/>
        </w:rPr>
      </w:pPr>
    </w:p>
    <w:p w:rsidR="00B9082F" w:rsidRDefault="00B9082F">
      <w:pPr>
        <w:jc w:val="center"/>
      </w:pPr>
    </w:p>
    <w:p w:rsidR="00B9082F" w:rsidRDefault="003C3FC4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:rsidR="00B9082F" w:rsidRDefault="004D219F">
      <w:pPr>
        <w:ind w:firstLine="567"/>
        <w:jc w:val="center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 xml:space="preserve">РОССИЙСКАЯ  ФЕДЕРАЦИЯ                                                                   </w:t>
      </w:r>
    </w:p>
    <w:p w:rsidR="00B9082F" w:rsidRDefault="004D219F">
      <w:pPr>
        <w:ind w:firstLine="567"/>
        <w:jc w:val="center"/>
        <w:rPr>
          <w:sz w:val="28"/>
        </w:rPr>
      </w:pPr>
      <w:r>
        <w:rPr>
          <w:sz w:val="28"/>
        </w:rPr>
        <w:t>РОСТОВСКАЯ ОБЛАСТЬ  ЗИМОВНИКОВСКИЙ РАЙОН</w:t>
      </w:r>
    </w:p>
    <w:p w:rsidR="00B9082F" w:rsidRDefault="004D219F">
      <w:pPr>
        <w:ind w:firstLine="567"/>
        <w:jc w:val="center"/>
        <w:rPr>
          <w:sz w:val="28"/>
        </w:rPr>
      </w:pPr>
      <w:r>
        <w:rPr>
          <w:sz w:val="28"/>
        </w:rPr>
        <w:t>АДМИНИСТРАЦИЯ СЕВЕРНОГО СЕЛЬСКОГО ПОСЕЛЕНИЯ</w:t>
      </w:r>
    </w:p>
    <w:p w:rsidR="00B9082F" w:rsidRDefault="00B9082F">
      <w:pPr>
        <w:ind w:left="709" w:hanging="709"/>
        <w:jc w:val="center"/>
        <w:outlineLvl w:val="0"/>
        <w:rPr>
          <w:sz w:val="28"/>
        </w:rPr>
      </w:pPr>
    </w:p>
    <w:p w:rsidR="00B9082F" w:rsidRDefault="004D219F">
      <w:pPr>
        <w:jc w:val="center"/>
        <w:rPr>
          <w:sz w:val="28"/>
        </w:rPr>
      </w:pPr>
      <w:r>
        <w:rPr>
          <w:sz w:val="28"/>
        </w:rPr>
        <w:t xml:space="preserve">ПОСТАНОВЛЕНИЕ     </w:t>
      </w:r>
    </w:p>
    <w:p w:rsidR="00B9082F" w:rsidRDefault="00B9082F">
      <w:pPr>
        <w:jc w:val="center"/>
        <w:rPr>
          <w:sz w:val="28"/>
        </w:rPr>
      </w:pPr>
    </w:p>
    <w:p w:rsidR="003C4FEE" w:rsidRDefault="004D219F" w:rsidP="003C4FEE">
      <w:pPr>
        <w:jc w:val="center"/>
        <w:rPr>
          <w:sz w:val="28"/>
        </w:rPr>
      </w:pPr>
      <w:r>
        <w:rPr>
          <w:sz w:val="28"/>
        </w:rPr>
        <w:t xml:space="preserve">№ </w:t>
      </w:r>
      <w:r w:rsidR="003C3FC4">
        <w:rPr>
          <w:sz w:val="28"/>
        </w:rPr>
        <w:t xml:space="preserve"> 00</w:t>
      </w:r>
      <w:r>
        <w:rPr>
          <w:sz w:val="28"/>
        </w:rPr>
        <w:t xml:space="preserve">                                                            </w:t>
      </w:r>
      <w:r w:rsidR="003C4FEE">
        <w:rPr>
          <w:sz w:val="28"/>
        </w:rPr>
        <w:t xml:space="preserve">                        </w:t>
      </w:r>
    </w:p>
    <w:p w:rsidR="00B9082F" w:rsidRDefault="003C3FC4" w:rsidP="003C4FEE">
      <w:pPr>
        <w:rPr>
          <w:sz w:val="28"/>
        </w:rPr>
      </w:pPr>
      <w:r>
        <w:rPr>
          <w:sz w:val="28"/>
        </w:rPr>
        <w:t xml:space="preserve">  00</w:t>
      </w:r>
      <w:r w:rsidR="003C4FEE">
        <w:rPr>
          <w:sz w:val="28"/>
        </w:rPr>
        <w:t xml:space="preserve"> июня </w:t>
      </w:r>
      <w:r w:rsidR="004D219F">
        <w:rPr>
          <w:sz w:val="28"/>
        </w:rPr>
        <w:t xml:space="preserve">2023г.                                                                                  </w:t>
      </w:r>
      <w:r w:rsidR="003C4FEE">
        <w:rPr>
          <w:sz w:val="28"/>
        </w:rPr>
        <w:t xml:space="preserve">      </w:t>
      </w:r>
      <w:r w:rsidR="004D219F">
        <w:rPr>
          <w:sz w:val="28"/>
        </w:rPr>
        <w:t xml:space="preserve">   </w:t>
      </w:r>
      <w:r w:rsidR="003C4FEE">
        <w:rPr>
          <w:sz w:val="28"/>
        </w:rPr>
        <w:t>х.Гашун</w:t>
      </w:r>
    </w:p>
    <w:p w:rsidR="00B9082F" w:rsidRDefault="00B9082F">
      <w:pPr>
        <w:jc w:val="center"/>
        <w:rPr>
          <w:b/>
          <w:sz w:val="28"/>
        </w:rPr>
      </w:pPr>
    </w:p>
    <w:p w:rsidR="00B9082F" w:rsidRDefault="00B9082F">
      <w:pPr>
        <w:jc w:val="center"/>
        <w:rPr>
          <w:sz w:val="28"/>
        </w:rPr>
      </w:pPr>
    </w:p>
    <w:p w:rsidR="00B9082F" w:rsidRDefault="004D219F">
      <w:pPr>
        <w:tabs>
          <w:tab w:val="left" w:pos="3422"/>
        </w:tabs>
        <w:ind w:left="142" w:hanging="142"/>
        <w:rPr>
          <w:sz w:val="28"/>
        </w:rPr>
      </w:pPr>
      <w:r>
        <w:rPr>
          <w:sz w:val="28"/>
        </w:rPr>
        <w:t xml:space="preserve">О внесении изменений </w:t>
      </w:r>
      <w:r>
        <w:rPr>
          <w:sz w:val="28"/>
        </w:rPr>
        <w:tab/>
      </w:r>
    </w:p>
    <w:p w:rsidR="00B9082F" w:rsidRDefault="004D219F">
      <w:pPr>
        <w:ind w:left="142" w:hanging="142"/>
        <w:rPr>
          <w:sz w:val="28"/>
        </w:rPr>
      </w:pPr>
      <w:r>
        <w:rPr>
          <w:sz w:val="28"/>
        </w:rPr>
        <w:t>в Постановление Администрации</w:t>
      </w:r>
    </w:p>
    <w:p w:rsidR="00B9082F" w:rsidRDefault="004D219F">
      <w:pPr>
        <w:ind w:left="142" w:hanging="142"/>
        <w:rPr>
          <w:sz w:val="28"/>
        </w:rPr>
      </w:pPr>
      <w:r>
        <w:rPr>
          <w:sz w:val="28"/>
        </w:rPr>
        <w:t>Северного сельского поселения  №93 от 17.10.2016г.</w:t>
      </w:r>
    </w:p>
    <w:p w:rsidR="00B9082F" w:rsidRDefault="00B9082F">
      <w:pPr>
        <w:ind w:left="142" w:hanging="142"/>
        <w:rPr>
          <w:sz w:val="28"/>
        </w:rPr>
      </w:pPr>
    </w:p>
    <w:p w:rsidR="00B9082F" w:rsidRDefault="004D219F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 статьи 160</w:t>
      </w:r>
      <w:r>
        <w:rPr>
          <w:sz w:val="28"/>
          <w:vertAlign w:val="superscript"/>
        </w:rPr>
        <w:footnoteReference w:id="1"/>
      </w:r>
      <w:r>
        <w:rPr>
          <w:sz w:val="28"/>
        </w:rPr>
        <w:t xml:space="preserve">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и приказом министерства финансов Ростовской области от 05.09.2016г №</w:t>
      </w:r>
      <w:r w:rsidR="003C4FEE">
        <w:rPr>
          <w:sz w:val="28"/>
        </w:rPr>
        <w:t xml:space="preserve"> </w:t>
      </w:r>
      <w:r>
        <w:rPr>
          <w:sz w:val="28"/>
        </w:rPr>
        <w:t>91</w:t>
      </w:r>
      <w:r>
        <w:rPr>
          <w:rStyle w:val="3pt0"/>
        </w:rPr>
        <w:t>,</w:t>
      </w:r>
      <w:r>
        <w:rPr>
          <w:sz w:val="28"/>
        </w:rPr>
        <w:t xml:space="preserve"> руко</w:t>
      </w:r>
      <w:r w:rsidR="003C4FEE">
        <w:rPr>
          <w:sz w:val="28"/>
        </w:rPr>
        <w:t>водствуясь пунктом 3  статьи  32</w:t>
      </w:r>
      <w:r>
        <w:rPr>
          <w:sz w:val="28"/>
        </w:rPr>
        <w:t xml:space="preserve"> Устава муниципального образования «Северное сельское поселение» </w:t>
      </w:r>
    </w:p>
    <w:p w:rsidR="00B9082F" w:rsidRDefault="004D219F">
      <w:pPr>
        <w:pStyle w:val="a3"/>
        <w:tabs>
          <w:tab w:val="left" w:pos="1030"/>
        </w:tabs>
        <w:ind w:left="40" w:firstLine="720"/>
        <w:rPr>
          <w:rStyle w:val="3pt0"/>
        </w:rPr>
      </w:pPr>
      <w:r>
        <w:rPr>
          <w:rStyle w:val="3pt0"/>
        </w:rPr>
        <w:t xml:space="preserve">                      </w:t>
      </w:r>
    </w:p>
    <w:p w:rsidR="00B9082F" w:rsidRPr="003C4FEE" w:rsidRDefault="004D219F">
      <w:pPr>
        <w:pStyle w:val="a3"/>
        <w:tabs>
          <w:tab w:val="left" w:pos="1030"/>
        </w:tabs>
        <w:ind w:left="40" w:firstLine="720"/>
        <w:rPr>
          <w:b/>
        </w:rPr>
      </w:pPr>
      <w:r>
        <w:rPr>
          <w:rStyle w:val="3pt0"/>
        </w:rPr>
        <w:t xml:space="preserve">  </w:t>
      </w:r>
      <w:r w:rsidR="003C4FEE">
        <w:rPr>
          <w:rStyle w:val="3pt0"/>
        </w:rPr>
        <w:t xml:space="preserve">                  </w:t>
      </w:r>
      <w:r w:rsidR="003C4FEE">
        <w:rPr>
          <w:rStyle w:val="3pt0"/>
          <w:b/>
        </w:rPr>
        <w:t>ПОСТАНОВЛЯЮ</w:t>
      </w:r>
      <w:r w:rsidRPr="003C4FEE">
        <w:rPr>
          <w:rStyle w:val="3pt0"/>
          <w:b/>
        </w:rPr>
        <w:t>:</w:t>
      </w:r>
      <w:r w:rsidRPr="003C4FEE">
        <w:rPr>
          <w:b/>
        </w:rPr>
        <w:t xml:space="preserve"> </w:t>
      </w:r>
    </w:p>
    <w:p w:rsidR="00B9082F" w:rsidRDefault="004D219F">
      <w:pPr>
        <w:pStyle w:val="a3"/>
        <w:tabs>
          <w:tab w:val="left" w:pos="1030"/>
        </w:tabs>
        <w:ind w:left="40" w:firstLine="720"/>
      </w:pPr>
      <w:r>
        <w:t xml:space="preserve">            </w:t>
      </w:r>
    </w:p>
    <w:p w:rsidR="00B9082F" w:rsidRDefault="003C4FEE" w:rsidP="003C4FEE">
      <w:pPr>
        <w:pStyle w:val="33"/>
        <w:spacing w:before="0" w:line="320" w:lineRule="exact"/>
        <w:ind w:left="40" w:firstLine="0"/>
        <w:jc w:val="both"/>
      </w:pPr>
      <w:r>
        <w:t xml:space="preserve"> 1. </w:t>
      </w:r>
      <w:r w:rsidR="004D219F">
        <w:t>Внести в приложение к Постановлению  Администрации Северного сельского пос</w:t>
      </w:r>
      <w:r>
        <w:t xml:space="preserve">еления от 17.10.2016 №93 </w:t>
      </w:r>
      <w:r w:rsidR="004D219F">
        <w:t>«Об утверждении Методики прогнозирования поступлений доходов местного бюджета, закрепленн</w:t>
      </w:r>
      <w:r>
        <w:t xml:space="preserve">ых за главным администратором - </w:t>
      </w:r>
      <w:r w:rsidR="004D219F">
        <w:t>Администрацией Северного сельского поселения</w:t>
      </w:r>
      <w:r>
        <w:t>»</w:t>
      </w:r>
      <w:r w:rsidR="004D219F">
        <w:t>, изложив его в новой редакции, согласно приложе</w:t>
      </w:r>
      <w:r>
        <w:t>нию к настоящему Постановлению.</w:t>
      </w:r>
    </w:p>
    <w:p w:rsidR="00B9082F" w:rsidRDefault="004D219F" w:rsidP="003C4FEE">
      <w:pPr>
        <w:pStyle w:val="33"/>
        <w:spacing w:before="0" w:line="320" w:lineRule="exact"/>
        <w:ind w:left="40" w:firstLine="0"/>
        <w:jc w:val="both"/>
      </w:pPr>
      <w:r>
        <w:t xml:space="preserve"> 2.     Контроль за исполнением настоящего Постановления оставляю за собой.</w:t>
      </w:r>
    </w:p>
    <w:p w:rsidR="00B9082F" w:rsidRDefault="00B9082F" w:rsidP="003C4FEE">
      <w:pPr>
        <w:pStyle w:val="33"/>
        <w:spacing w:before="0" w:line="317" w:lineRule="exact"/>
        <w:ind w:left="40" w:firstLine="680"/>
        <w:jc w:val="both"/>
      </w:pPr>
    </w:p>
    <w:p w:rsidR="00B9082F" w:rsidRDefault="00B9082F">
      <w:pPr>
        <w:pStyle w:val="33"/>
        <w:spacing w:before="0" w:line="317" w:lineRule="exact"/>
        <w:ind w:left="40" w:firstLine="680"/>
        <w:jc w:val="both"/>
      </w:pPr>
    </w:p>
    <w:p w:rsidR="00B9082F" w:rsidRDefault="004D219F">
      <w:pPr>
        <w:rPr>
          <w:sz w:val="28"/>
        </w:rPr>
      </w:pPr>
      <w:r>
        <w:rPr>
          <w:sz w:val="28"/>
        </w:rPr>
        <w:t>Глава Администрации</w:t>
      </w:r>
    </w:p>
    <w:p w:rsidR="00B9082F" w:rsidRDefault="004D219F">
      <w:pPr>
        <w:rPr>
          <w:sz w:val="28"/>
        </w:rPr>
      </w:pPr>
      <w:r>
        <w:rPr>
          <w:sz w:val="28"/>
        </w:rPr>
        <w:t xml:space="preserve"> Северного сельского поселения                </w:t>
      </w:r>
      <w:r w:rsidR="003C4FEE">
        <w:rPr>
          <w:sz w:val="28"/>
        </w:rPr>
        <w:t xml:space="preserve">               </w:t>
      </w:r>
      <w:r>
        <w:rPr>
          <w:sz w:val="28"/>
        </w:rPr>
        <w:t xml:space="preserve">          Л.А.Калиберда</w:t>
      </w:r>
    </w:p>
    <w:p w:rsidR="00B9082F" w:rsidRDefault="00B9082F">
      <w:pPr>
        <w:rPr>
          <w:sz w:val="28"/>
        </w:rPr>
      </w:pPr>
    </w:p>
    <w:p w:rsidR="00B9082F" w:rsidRDefault="00B9082F">
      <w:pPr>
        <w:rPr>
          <w:sz w:val="28"/>
        </w:rPr>
      </w:pPr>
    </w:p>
    <w:p w:rsidR="00B9082F" w:rsidRDefault="00B9082F">
      <w:pPr>
        <w:rPr>
          <w:sz w:val="28"/>
        </w:rPr>
      </w:pPr>
    </w:p>
    <w:p w:rsidR="00B9082F" w:rsidRDefault="00B9082F">
      <w:pPr>
        <w:rPr>
          <w:sz w:val="28"/>
        </w:rPr>
      </w:pPr>
    </w:p>
    <w:p w:rsidR="00B9082F" w:rsidRDefault="00B9082F">
      <w:pPr>
        <w:rPr>
          <w:sz w:val="28"/>
        </w:rPr>
      </w:pPr>
    </w:p>
    <w:p w:rsidR="00B9082F" w:rsidRDefault="00B9082F">
      <w:pPr>
        <w:rPr>
          <w:sz w:val="28"/>
        </w:rPr>
      </w:pPr>
    </w:p>
    <w:p w:rsidR="00B9082F" w:rsidRDefault="00B9082F">
      <w:pPr>
        <w:sectPr w:rsidR="00B9082F" w:rsidSect="003C4FEE">
          <w:footerReference w:type="default" r:id="rId6"/>
          <w:pgSz w:w="11906" w:h="16838"/>
          <w:pgMar w:top="204" w:right="849" w:bottom="204" w:left="1418" w:header="709" w:footer="709" w:gutter="0"/>
          <w:cols w:space="720"/>
          <w:titlePg/>
        </w:sectPr>
      </w:pPr>
    </w:p>
    <w:p w:rsidR="00B9082F" w:rsidRDefault="004D219F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 xml:space="preserve">Приложение </w:t>
      </w:r>
    </w:p>
    <w:p w:rsidR="00B9082F" w:rsidRDefault="004D219F">
      <w:pPr>
        <w:tabs>
          <w:tab w:val="left" w:pos="4920"/>
          <w:tab w:val="left" w:pos="5620"/>
        </w:tabs>
        <w:ind w:left="10065"/>
        <w:jc w:val="right"/>
      </w:pPr>
      <w:r>
        <w:t xml:space="preserve">                                      к Постановлению Администрации </w:t>
      </w:r>
    </w:p>
    <w:p w:rsidR="00B9082F" w:rsidRDefault="004D219F">
      <w:pPr>
        <w:tabs>
          <w:tab w:val="left" w:pos="4920"/>
          <w:tab w:val="left" w:pos="5620"/>
        </w:tabs>
        <w:ind w:left="10065"/>
        <w:jc w:val="right"/>
      </w:pPr>
      <w:r>
        <w:t xml:space="preserve">                                   Северного сельского поселения                                                                </w:t>
      </w:r>
    </w:p>
    <w:p w:rsidR="00B9082F" w:rsidRDefault="004D219F">
      <w:pPr>
        <w:tabs>
          <w:tab w:val="left" w:pos="5620"/>
        </w:tabs>
        <w:ind w:left="10065"/>
        <w:jc w:val="right"/>
      </w:pPr>
      <w:r>
        <w:t xml:space="preserve">                                                                   от </w:t>
      </w:r>
      <w:r w:rsidR="003C3FC4">
        <w:t>00.00</w:t>
      </w:r>
      <w:r>
        <w:t>.2023 №</w:t>
      </w:r>
      <w:r w:rsidR="003C3FC4">
        <w:t xml:space="preserve"> 00</w:t>
      </w:r>
      <w:r>
        <w:t xml:space="preserve">  </w:t>
      </w:r>
    </w:p>
    <w:p w:rsidR="00B9082F" w:rsidRDefault="004D219F">
      <w:pPr>
        <w:ind w:left="1416" w:firstLine="708"/>
        <w:jc w:val="right"/>
        <w:rPr>
          <w:sz w:val="28"/>
        </w:rPr>
      </w:pPr>
      <w:r>
        <w:rPr>
          <w:sz w:val="28"/>
        </w:rPr>
        <w:tab/>
        <w:t xml:space="preserve">                                                             </w:t>
      </w:r>
    </w:p>
    <w:p w:rsidR="00B9082F" w:rsidRDefault="004D219F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Методика </w:t>
      </w:r>
    </w:p>
    <w:p w:rsidR="00B9082F" w:rsidRDefault="004D219F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прогнозирования поступлений доходов бюджета Северного сельского поселения Зимовниковского района, закрепленных за главным администратором - Администрацией Северного сельского поселения</w:t>
      </w:r>
    </w:p>
    <w:p w:rsidR="00B9082F" w:rsidRDefault="00B9082F"/>
    <w:p w:rsidR="00B9082F" w:rsidRDefault="00B9082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5"/>
        <w:gridCol w:w="1243"/>
        <w:gridCol w:w="2210"/>
        <w:gridCol w:w="2232"/>
        <w:gridCol w:w="2817"/>
        <w:gridCol w:w="1519"/>
        <w:gridCol w:w="1243"/>
        <w:gridCol w:w="2348"/>
        <w:gridCol w:w="1545"/>
      </w:tblGrid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№ п/п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Код  главного админист-ратора доходов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Наименование главного администратора доходов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КБК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Наименование КБК доходов</w:t>
            </w:r>
          </w:p>
          <w:p w:rsidR="00B9082F" w:rsidRDefault="00B9082F">
            <w:pPr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Наименование метода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Формула расчета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Алгоритм расчета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Описание показателей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4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9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1.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Администрация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1 1105025100000 120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r>
              <w:t>Алгоритм расчета прогнозных показателей соответствующего вида доходов определяется исходя  из 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      </w:r>
          </w:p>
          <w:p w:rsidR="00B9082F" w:rsidRDefault="004D219F">
            <w:r>
              <w:t xml:space="preserve">договоры, </w:t>
            </w:r>
            <w:r>
              <w:lastRenderedPageBreak/>
              <w:t>заключенные (планируемые к заключению) с арендаторами, являются источником данных о сдаваемой в аренду площади и ставке арендной платы;</w:t>
            </w:r>
          </w:p>
          <w:p w:rsidR="00B9082F" w:rsidRDefault="00B9082F"/>
          <w:p w:rsidR="00B9082F" w:rsidRDefault="00B9082F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lastRenderedPageBreak/>
              <w:t xml:space="preserve">Прогноз поступлений осуществляется на основании условий  заключенных договоров, и  Решением Собрания депутатов Северного сельского поселения  Зимовниковского района на очередной год и плановый </w:t>
            </w:r>
            <w:r>
              <w:lastRenderedPageBreak/>
              <w:t xml:space="preserve">период, 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lastRenderedPageBreak/>
              <w:t>2.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Администрация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1 1105027100000 120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 сельских поселений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r>
              <w:t>Алгоритм расчета прогнозных показателей соответствующего вида доходов определяется исходя  из 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      </w:r>
          </w:p>
          <w:p w:rsidR="00B9082F" w:rsidRDefault="004D219F">
            <w:r>
              <w:t xml:space="preserve">договоры, заключенные (планируемые к заключению) с арендаторами, </w:t>
            </w:r>
            <w:r>
              <w:lastRenderedPageBreak/>
              <w:t>являются источником данных о сдаваемой в аренду площади и ставке арендной платы;</w:t>
            </w:r>
          </w:p>
          <w:p w:rsidR="00B9082F" w:rsidRDefault="00B9082F"/>
          <w:p w:rsidR="00B9082F" w:rsidRDefault="00B9082F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lastRenderedPageBreak/>
              <w:t xml:space="preserve">Прогноз поступлений осуществляется на основании условий  заключенных договоров, и  Решением Собрания депутатов Северного сельского поселения  Зимовниковского района на очередной год и плановый период, 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lastRenderedPageBreak/>
              <w:t>3.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Администрация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1 1105035100000 120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keepNext/>
              <w:keepLines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r>
              <w:t>Алгоритм расчета прогнозных показателей соответствующего вида доходов определяется исходя  из 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      </w:r>
          </w:p>
          <w:p w:rsidR="00B9082F" w:rsidRDefault="004D219F">
            <w:r>
              <w:t xml:space="preserve">договоры, заключенные (планируемые к заключению) с арендаторами, являются источником данных о сдаваемой в аренду площади и </w:t>
            </w:r>
            <w:r>
              <w:lastRenderedPageBreak/>
              <w:t>ставке арендной платы;</w:t>
            </w:r>
          </w:p>
          <w:p w:rsidR="00B9082F" w:rsidRDefault="00B9082F"/>
          <w:p w:rsidR="00B9082F" w:rsidRDefault="00B9082F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lastRenderedPageBreak/>
              <w:t xml:space="preserve">Прогноз поступлений осуществляется на основании условий  заключенных договоров, и  Решением Собрания депутатов Северного сельского поселения  Зимовниковского района на очередной год и плановый период, 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lastRenderedPageBreak/>
              <w:t>4.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Администрация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1 1105075100000 120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keepNext/>
              <w:keepLines/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r>
              <w:t>Алгоритм расчета прогнозных показателей соответствующего вида доходов определяется исходя  из 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      </w:r>
          </w:p>
          <w:p w:rsidR="00B9082F" w:rsidRDefault="004D219F">
            <w: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платы;</w:t>
            </w:r>
          </w:p>
          <w:p w:rsidR="00B9082F" w:rsidRDefault="00B9082F"/>
          <w:p w:rsidR="00B9082F" w:rsidRDefault="00B9082F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 xml:space="preserve">Прогноз поступлений осуществляется на основании условий  заключенных договоров, и  Решением Собрания депутатов Северного сельского поселения  Зимовниковского района на очередной год и плановый период, 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lastRenderedPageBreak/>
              <w:t>5.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Администрация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1 1108050100000 120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keepNext/>
              <w:keepLines/>
              <w:jc w:val="both"/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 муниципальных бюджетных и  автономных учреждений, а также имущества муниципальных унитарных предприятий,  в том числе казенных), в залог, в доверительное управление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r>
              <w:t>Алгоритм расчета прогнозных показателей соответствующего вида доходов определяется исходя из суммы фактически поступивших средств штрафов, неустоек, пеней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Источник данных:</w:t>
            </w:r>
          </w:p>
          <w:p w:rsidR="00B9082F" w:rsidRDefault="004D219F">
            <w:pPr>
              <w:jc w:val="center"/>
            </w:pPr>
            <w:r>
              <w:t>отчет об исполнении бюджета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6.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Администрация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1 1109035100000 120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keepNext/>
              <w:keepLines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сельских  поселений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r>
              <w:t>Алгоритм расчета прогнозных показателей соответствующего вида доходов определяется исходя из суммы фактически поступивших средств штрафов, неустоек, пеней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Источник данных:</w:t>
            </w:r>
          </w:p>
          <w:p w:rsidR="00B9082F" w:rsidRDefault="004D219F">
            <w:pPr>
              <w:jc w:val="center"/>
            </w:pPr>
            <w:r>
              <w:t>отчет об исполнении бюджета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7.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Администрация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11109045100000 120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lastRenderedPageBreak/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r>
              <w:t xml:space="preserve">Алгоритм расчета прогнозных показателей соответствующего вида доходов основывается на данных о размере площади используемых </w:t>
            </w:r>
            <w:r>
              <w:lastRenderedPageBreak/>
              <w:t>объектов, размере платы платы и динамике отдельных показателей прогноза социально-экономического развития, если иное не предусмотрено договором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</w:pPr>
            <w:r>
              <w:lastRenderedPageBreak/>
              <w:t xml:space="preserve">Договоры, заключенные (планируемые к заключению) с пользователями </w:t>
            </w:r>
            <w:r>
              <w:lastRenderedPageBreak/>
              <w:t>являются источником данных о площади используемых объектов и размере платы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B9082F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B9082F">
            <w:pPr>
              <w:jc w:val="center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B9082F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B9082F">
            <w:pPr>
              <w:rPr>
                <w:sz w:val="22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B9082F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B9082F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B9082F">
            <w:pPr>
              <w:jc w:val="center"/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B9082F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B9082F">
            <w:pPr>
              <w:jc w:val="center"/>
            </w:pP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Администрация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11301995100000 130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Алгоритм расчета прогнозных показателей соответствующего вида доходов определяется исходя из количества планируемых услуг и их стоимости, установленных бюджетом Северного сельского поселения. Определение количества планируемых услуг каждого вида основывается на статистических данных не менее чем за три года или за весь период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данных:</w:t>
            </w:r>
          </w:p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отчет об исполнении бюджета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113 02065100000 130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Алгоритм расчета прогнозных показателей соответствующего вида доходов определяется исходя: </w:t>
            </w:r>
            <w:r>
              <w:rPr>
                <w:sz w:val="22"/>
              </w:rPr>
              <w:lastRenderedPageBreak/>
              <w:t>занимаемой площади помещения пользователями, доли коммунальных расходов, приходящейся на кв.м занимаемой площади.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Договоры, планируемые к заключению на возмещения </w:t>
            </w:r>
            <w:r>
              <w:rPr>
                <w:sz w:val="22"/>
              </w:rPr>
              <w:lastRenderedPageBreak/>
              <w:t>расходов, понесенных в связи с эксплуатацией имущества, являются источником данных о размере платы в месяц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10.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</w:p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114 01050100000 410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keepNext/>
              <w:keepLines/>
              <w:jc w:val="both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Доходы от продажи квартир, находящихся в собственности  сельских поселений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Алгоритм расчета прогнозных показателей соответствующего вида доходов определяется исходя: занимаемой площади помещения пользователями, доли коммунальных расходов, приходящейся на кв.м занимаемой площади.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Договоры, планируемые к заключению на возмещения расходов, понесенных в связи с эксплуатацией имущества, являются источником данных о размере платы в месяц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</w:p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11402052100000410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keepNext/>
              <w:keepLines/>
              <w:jc w:val="both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 xml:space="preserve">Доходы от реализации имущества, находящегося в оперативном управлении учреждений, </w:t>
            </w:r>
            <w:r>
              <w:rPr>
                <w:spacing w:val="-3"/>
                <w:sz w:val="22"/>
              </w:rPr>
              <w:t xml:space="preserve">находящихся в ведении органов управления  сельских поселений </w:t>
            </w:r>
            <w:r>
              <w:rPr>
                <w:spacing w:val="-1"/>
                <w:sz w:val="22"/>
              </w:rPr>
              <w:t xml:space="preserve">(за исключением имущества муниципальных бюджетных и автономных учреждений), в части реализации основных </w:t>
            </w:r>
            <w:r>
              <w:rPr>
                <w:spacing w:val="-1"/>
                <w:sz w:val="22"/>
              </w:rPr>
              <w:lastRenderedPageBreak/>
              <w:t xml:space="preserve">средств по указанному </w:t>
            </w:r>
            <w:r>
              <w:rPr>
                <w:spacing w:val="-3"/>
                <w:sz w:val="22"/>
              </w:rPr>
              <w:t>имуществу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Алгоритм расчета прогнозных показателей соответствующего вида доходов определяется исходя из суммы фактически поступивших средств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данных:</w:t>
            </w:r>
          </w:p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отчет об исполнении бюджета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12.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114 02052100000 440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keepNext/>
              <w:keepLines/>
              <w:jc w:val="both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 xml:space="preserve">Доходы от реализации имущества, находящегося в оперативном управлении учреждений, </w:t>
            </w:r>
            <w:r>
              <w:rPr>
                <w:spacing w:val="-3"/>
                <w:sz w:val="22"/>
              </w:rPr>
              <w:t xml:space="preserve">находящихся в ведении органов управления сельских  поселений </w:t>
            </w:r>
            <w:r>
              <w:rPr>
                <w:spacing w:val="-1"/>
                <w:sz w:val="22"/>
              </w:rPr>
              <w:t xml:space="preserve">(за исключением имущества муниципальных бюджетных и автономных учреждений), в части реализации материальных запасов по указанному </w:t>
            </w:r>
            <w:r>
              <w:rPr>
                <w:spacing w:val="-3"/>
                <w:sz w:val="22"/>
              </w:rPr>
              <w:t>имуществу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Алгоритм расчета прогнозных показателей соответствующего вида доходов определяется исходя из суммы фактически поступивших средств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данных:</w:t>
            </w:r>
          </w:p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отчет об исполнении бюджета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114 02053100000 410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keepNext/>
              <w:keepLines/>
              <w:jc w:val="both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 xml:space="preserve">Доходы от реализации иного имущества, находящегося в </w:t>
            </w:r>
            <w:r>
              <w:rPr>
                <w:spacing w:val="-1"/>
                <w:sz w:val="22"/>
              </w:rPr>
              <w:t>собственности сельских</w:t>
            </w:r>
            <w:r>
              <w:rPr>
                <w:spacing w:val="-3"/>
                <w:sz w:val="22"/>
              </w:rPr>
              <w:t xml:space="preserve"> поселений</w:t>
            </w:r>
            <w:r>
              <w:rPr>
                <w:spacing w:val="-1"/>
                <w:sz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Алгоритм расчета прогнозных показателей соответствующего вида доходов определяется исходя из суммы фактически поступивших средств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данных:</w:t>
            </w:r>
          </w:p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отчет об исполнении бюджета</w:t>
            </w:r>
          </w:p>
        </w:tc>
      </w:tr>
      <w:tr w:rsidR="00B9082F">
        <w:trPr>
          <w:trHeight w:val="154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</w:p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114 02053100000 440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keepNext/>
              <w:keepLines/>
              <w:jc w:val="both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 xml:space="preserve">Доходы от реализации иного имущества, находящегося в </w:t>
            </w:r>
            <w:r>
              <w:rPr>
                <w:spacing w:val="-1"/>
                <w:sz w:val="22"/>
              </w:rPr>
              <w:t>собственности</w:t>
            </w:r>
            <w:r>
              <w:rPr>
                <w:spacing w:val="-3"/>
                <w:sz w:val="22"/>
              </w:rPr>
              <w:t xml:space="preserve">  сельских поселений</w:t>
            </w:r>
            <w:r>
              <w:rPr>
                <w:spacing w:val="-1"/>
                <w:sz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>
              <w:rPr>
                <w:spacing w:val="-1"/>
                <w:sz w:val="22"/>
              </w:rPr>
              <w:lastRenderedPageBreak/>
              <w:t>том числе казенных), в части реализации материальных запасов по указанному имуществу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Алгоритм расчета прогнозных показателей соответствующего вида доходов определяется исходя из суммы фактически поступивших средств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данных:</w:t>
            </w:r>
          </w:p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отчет об исполнении бюджета</w:t>
            </w:r>
          </w:p>
        </w:tc>
      </w:tr>
      <w:tr w:rsidR="00B9082F">
        <w:trPr>
          <w:trHeight w:val="154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15.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114 03050100000 410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keepNext/>
              <w:keepLines/>
              <w:jc w:val="both"/>
              <w:rPr>
                <w:spacing w:val="-1"/>
                <w:sz w:val="22"/>
              </w:rPr>
            </w:pPr>
            <w:r>
              <w:rPr>
                <w:sz w:val="22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Алгоритм расчета прогнозных показателей соответствующего вида доходов определяется исходя из суммы фактически поступивших средств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данных:</w:t>
            </w:r>
          </w:p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отчет об исполнении бюджета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</w:p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114 03050100000 440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keepNext/>
              <w:keepLines/>
              <w:jc w:val="both"/>
              <w:rPr>
                <w:spacing w:val="-1"/>
                <w:sz w:val="22"/>
              </w:rPr>
            </w:pPr>
            <w:r>
              <w:rPr>
                <w:sz w:val="22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B9082F">
            <w:pPr>
              <w:jc w:val="both"/>
              <w:rPr>
                <w:sz w:val="2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Алгоритм расчета прогнозных показателей соответствующего вида доходов определяется исходя из суммы фактически поступивших средств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данных:</w:t>
            </w:r>
          </w:p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отчет об исполнении бюджета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114 04050100000 420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keepNext/>
              <w:keepLines/>
              <w:jc w:val="both"/>
              <w:rPr>
                <w:sz w:val="22"/>
              </w:rPr>
            </w:pPr>
            <w:r>
              <w:rPr>
                <w:sz w:val="22"/>
              </w:rPr>
              <w:t>Доходы от продажи нематериальных активов, находящихся в собственности  сельских поселений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B9082F">
            <w:pPr>
              <w:jc w:val="both"/>
              <w:rPr>
                <w:sz w:val="2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Алгоритм расчета прогнозных показателей соответствующего вида доходов определяется исходя из суммы фактически поступивших средств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данных:</w:t>
            </w:r>
          </w:p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отчет об исполнении бюджета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114 06025100000 430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keepNext/>
              <w:keepLines/>
              <w:jc w:val="both"/>
              <w:rPr>
                <w:sz w:val="22"/>
              </w:rPr>
            </w:pPr>
            <w:r>
              <w:rPr>
                <w:sz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 автономных учреждений)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B9082F">
            <w:pPr>
              <w:jc w:val="both"/>
              <w:rPr>
                <w:sz w:val="2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Алгоритм расчета прогнозных показателей соответствующего вида доходов определяется исходя из суммы фактически поступивших средств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данных:</w:t>
            </w:r>
          </w:p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отчет об исполнении бюджета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19.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Администрация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20215001100000150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B9082F">
            <w:pPr>
              <w:jc w:val="both"/>
              <w:rPr>
                <w:sz w:val="2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данных: Областной закон «О бюджете Ростовской области на текущий финансовый год и на плановый период»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Администрация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>20215002100000150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Источник данных: Областной закон «О бюджете Ростовской области на текущий финансовый год и на плановый период»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Администрация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2 0230024100000 150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Источник данных: Областной закон «О бюджете Ростовской области на текущий финансовый год и на плановый период»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Администрация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2 0235118100000 150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 xml:space="preserve">Субвенции бюджетам сельских поселений на осуществление первичного </w:t>
            </w:r>
            <w:r>
              <w:rPr>
                <w:sz w:val="22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 xml:space="preserve">Ожидаемый объем безвозмездных поступлений </w:t>
            </w:r>
            <w:r>
              <w:rPr>
                <w:sz w:val="22"/>
              </w:rPr>
              <w:lastRenderedPageBreak/>
              <w:t>определяется на основании объема расходов соответствующего бюджета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Источник данных: Областной </w:t>
            </w:r>
            <w:r>
              <w:rPr>
                <w:sz w:val="22"/>
              </w:rPr>
              <w:lastRenderedPageBreak/>
              <w:t>закон «О бюджете Ростовской области на текущий финансовый год и на плановый период»</w:t>
            </w:r>
          </w:p>
        </w:tc>
      </w:tr>
      <w:tr w:rsidR="00B9082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23.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Администрация Северного сельского поселения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2 0249999100000 150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Метод прямого расчета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2F" w:rsidRDefault="004D219F">
            <w:pPr>
              <w:rPr>
                <w:sz w:val="22"/>
              </w:rPr>
            </w:pPr>
            <w:r>
              <w:rPr>
                <w:sz w:val="22"/>
              </w:rPr>
              <w:t>Источник данных: решения Собрания депутатов Зимовниковского района (Соглашения о передаче полномочий) на текущий финансовый год и на плановый период</w:t>
            </w:r>
          </w:p>
        </w:tc>
      </w:tr>
    </w:tbl>
    <w:p w:rsidR="00B9082F" w:rsidRDefault="00B9082F">
      <w:pPr>
        <w:rPr>
          <w:sz w:val="22"/>
        </w:rPr>
      </w:pPr>
    </w:p>
    <w:p w:rsidR="00B9082F" w:rsidRDefault="00B9082F">
      <w:pPr>
        <w:rPr>
          <w:sz w:val="22"/>
        </w:rPr>
      </w:pPr>
    </w:p>
    <w:p w:rsidR="00B9082F" w:rsidRDefault="00B9082F">
      <w:pPr>
        <w:rPr>
          <w:sz w:val="22"/>
        </w:rPr>
      </w:pPr>
    </w:p>
    <w:p w:rsidR="00B9082F" w:rsidRDefault="00B9082F">
      <w:pPr>
        <w:rPr>
          <w:sz w:val="22"/>
        </w:rPr>
      </w:pPr>
    </w:p>
    <w:p w:rsidR="00B9082F" w:rsidRDefault="00B9082F"/>
    <w:p w:rsidR="00B9082F" w:rsidRDefault="00B9082F"/>
    <w:p w:rsidR="00B9082F" w:rsidRDefault="00B9082F"/>
    <w:p w:rsidR="00B9082F" w:rsidRDefault="00B9082F"/>
    <w:p w:rsidR="00B9082F" w:rsidRDefault="00B9082F"/>
    <w:p w:rsidR="00B9082F" w:rsidRDefault="00B9082F"/>
    <w:p w:rsidR="00B9082F" w:rsidRDefault="00B9082F"/>
    <w:p w:rsidR="00B9082F" w:rsidRDefault="00B9082F">
      <w:pPr>
        <w:ind w:left="10348"/>
        <w:jc w:val="center"/>
        <w:outlineLvl w:val="0"/>
      </w:pPr>
    </w:p>
    <w:sectPr w:rsidR="00B9082F" w:rsidSect="00B9082F">
      <w:footerReference w:type="default" r:id="rId7"/>
      <w:pgSz w:w="16838" w:h="11906" w:orient="landscape"/>
      <w:pgMar w:top="851" w:right="204" w:bottom="709" w:left="20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9BD" w:rsidRDefault="00B749BD" w:rsidP="00B9082F">
      <w:r>
        <w:separator/>
      </w:r>
    </w:p>
  </w:endnote>
  <w:endnote w:type="continuationSeparator" w:id="0">
    <w:p w:rsidR="00B749BD" w:rsidRDefault="00B749BD" w:rsidP="00B90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2F" w:rsidRDefault="007523BD">
    <w:pPr>
      <w:framePr w:wrap="around" w:vAnchor="text" w:hAnchor="margin" w:xAlign="center" w:y="1"/>
    </w:pPr>
    <w:r>
      <w:rPr>
        <w:rStyle w:val="a7"/>
      </w:rPr>
      <w:fldChar w:fldCharType="begin"/>
    </w:r>
    <w:r w:rsidR="004D219F">
      <w:rPr>
        <w:rStyle w:val="a7"/>
      </w:rPr>
      <w:instrText xml:space="preserve">PAGE </w:instrText>
    </w:r>
    <w:r>
      <w:rPr>
        <w:rStyle w:val="a7"/>
      </w:rPr>
      <w:fldChar w:fldCharType="end"/>
    </w:r>
  </w:p>
  <w:p w:rsidR="00B9082F" w:rsidRDefault="00B9082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2F" w:rsidRDefault="007523BD">
    <w:pPr>
      <w:framePr w:wrap="around" w:vAnchor="text" w:hAnchor="margin" w:xAlign="center" w:y="1"/>
    </w:pPr>
    <w:r>
      <w:rPr>
        <w:rStyle w:val="a7"/>
      </w:rPr>
      <w:fldChar w:fldCharType="begin"/>
    </w:r>
    <w:r w:rsidR="004D219F">
      <w:rPr>
        <w:rStyle w:val="a7"/>
      </w:rPr>
      <w:instrText xml:space="preserve">PAGE </w:instrText>
    </w:r>
    <w:r>
      <w:rPr>
        <w:rStyle w:val="a7"/>
      </w:rPr>
      <w:fldChar w:fldCharType="separate"/>
    </w:r>
    <w:r w:rsidR="003C3FC4">
      <w:rPr>
        <w:rStyle w:val="a7"/>
        <w:noProof/>
      </w:rPr>
      <w:t>3</w:t>
    </w:r>
    <w:r>
      <w:rPr>
        <w:rStyle w:val="a7"/>
      </w:rPr>
      <w:fldChar w:fldCharType="end"/>
    </w:r>
  </w:p>
  <w:p w:rsidR="00B9082F" w:rsidRDefault="00B908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9BD" w:rsidRDefault="00B749BD" w:rsidP="00B9082F">
      <w:r>
        <w:separator/>
      </w:r>
    </w:p>
  </w:footnote>
  <w:footnote w:type="continuationSeparator" w:id="0">
    <w:p w:rsidR="00B749BD" w:rsidRDefault="00B749BD" w:rsidP="00B9082F">
      <w:r>
        <w:continuationSeparator/>
      </w:r>
    </w:p>
  </w:footnote>
  <w:footnote w:id="1">
    <w:p w:rsidR="00B9082F" w:rsidRDefault="004D219F">
      <w:pPr>
        <w:pStyle w:val="Footnote"/>
      </w:pPr>
      <w:r>
        <w:rPr>
          <w:vertAlign w:val="superscript"/>
        </w:rPr>
        <w:footnoteRef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F"/>
    <w:rsid w:val="003B4439"/>
    <w:rsid w:val="003C3FC4"/>
    <w:rsid w:val="003C4FEE"/>
    <w:rsid w:val="004D219F"/>
    <w:rsid w:val="007523BD"/>
    <w:rsid w:val="00B749BD"/>
    <w:rsid w:val="00B9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9082F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908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9082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B9082F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9082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9082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9082F"/>
    <w:rPr>
      <w:sz w:val="24"/>
    </w:rPr>
  </w:style>
  <w:style w:type="paragraph" w:styleId="21">
    <w:name w:val="toc 2"/>
    <w:next w:val="a"/>
    <w:link w:val="22"/>
    <w:uiPriority w:val="39"/>
    <w:rsid w:val="00B9082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9082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9082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9082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9082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9082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9082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9082F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9082F"/>
    <w:rPr>
      <w:rFonts w:ascii="Cambria" w:hAnsi="Cambria"/>
      <w:b/>
      <w:sz w:val="26"/>
    </w:rPr>
  </w:style>
  <w:style w:type="paragraph" w:customStyle="1" w:styleId="a3">
    <w:name w:val="Сноска"/>
    <w:basedOn w:val="a"/>
    <w:link w:val="a4"/>
    <w:rsid w:val="00B9082F"/>
    <w:pPr>
      <w:spacing w:line="317" w:lineRule="exact"/>
      <w:jc w:val="both"/>
    </w:pPr>
    <w:rPr>
      <w:sz w:val="28"/>
    </w:rPr>
  </w:style>
  <w:style w:type="character" w:customStyle="1" w:styleId="a4">
    <w:name w:val="Сноска"/>
    <w:basedOn w:val="1"/>
    <w:link w:val="a3"/>
    <w:rsid w:val="00B9082F"/>
    <w:rPr>
      <w:sz w:val="28"/>
    </w:rPr>
  </w:style>
  <w:style w:type="paragraph" w:styleId="a5">
    <w:name w:val="Document Map"/>
    <w:basedOn w:val="a"/>
    <w:link w:val="a6"/>
    <w:rsid w:val="00B9082F"/>
    <w:rPr>
      <w:rFonts w:ascii="Tahoma" w:hAnsi="Tahoma"/>
      <w:sz w:val="20"/>
    </w:rPr>
  </w:style>
  <w:style w:type="character" w:customStyle="1" w:styleId="a6">
    <w:name w:val="Схема документа Знак"/>
    <w:basedOn w:val="1"/>
    <w:link w:val="a5"/>
    <w:rsid w:val="00B9082F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B9082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9082F"/>
    <w:rPr>
      <w:rFonts w:ascii="XO Thames" w:hAnsi="XO Thames"/>
      <w:sz w:val="28"/>
    </w:rPr>
  </w:style>
  <w:style w:type="paragraph" w:customStyle="1" w:styleId="12">
    <w:name w:val="Знак Знак Знак1 Знак"/>
    <w:basedOn w:val="a"/>
    <w:link w:val="13"/>
    <w:rsid w:val="00B9082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B9082F"/>
    <w:rPr>
      <w:rFonts w:ascii="Tahoma" w:hAnsi="Tahoma"/>
      <w:sz w:val="20"/>
    </w:rPr>
  </w:style>
  <w:style w:type="paragraph" w:customStyle="1" w:styleId="14">
    <w:name w:val="Номер страницы1"/>
    <w:basedOn w:val="15"/>
    <w:link w:val="a7"/>
    <w:rsid w:val="00B9082F"/>
  </w:style>
  <w:style w:type="character" w:styleId="a7">
    <w:name w:val="page number"/>
    <w:basedOn w:val="a0"/>
    <w:link w:val="14"/>
    <w:rsid w:val="00B9082F"/>
  </w:style>
  <w:style w:type="character" w:customStyle="1" w:styleId="50">
    <w:name w:val="Заголовок 5 Знак"/>
    <w:link w:val="5"/>
    <w:rsid w:val="00B9082F"/>
    <w:rPr>
      <w:rFonts w:ascii="XO Thames" w:hAnsi="XO Thames"/>
      <w:b/>
      <w:sz w:val="22"/>
    </w:rPr>
  </w:style>
  <w:style w:type="paragraph" w:customStyle="1" w:styleId="Normal0">
    <w:name w:val="Normal_0"/>
    <w:link w:val="Normal00"/>
    <w:rsid w:val="00B9082F"/>
    <w:rPr>
      <w:sz w:val="28"/>
    </w:rPr>
  </w:style>
  <w:style w:type="character" w:customStyle="1" w:styleId="Normal00">
    <w:name w:val="Normal_0"/>
    <w:link w:val="Normal0"/>
    <w:rsid w:val="00B9082F"/>
    <w:rPr>
      <w:sz w:val="28"/>
    </w:rPr>
  </w:style>
  <w:style w:type="character" w:customStyle="1" w:styleId="11">
    <w:name w:val="Заголовок 1 Знак"/>
    <w:basedOn w:val="1"/>
    <w:link w:val="10"/>
    <w:rsid w:val="00B9082F"/>
    <w:rPr>
      <w:sz w:val="28"/>
    </w:rPr>
  </w:style>
  <w:style w:type="paragraph" w:customStyle="1" w:styleId="16">
    <w:name w:val="Гиперссылка1"/>
    <w:link w:val="a8"/>
    <w:rsid w:val="00B9082F"/>
    <w:rPr>
      <w:color w:val="666699"/>
    </w:rPr>
  </w:style>
  <w:style w:type="character" w:styleId="a8">
    <w:name w:val="Hyperlink"/>
    <w:link w:val="16"/>
    <w:rsid w:val="00B9082F"/>
    <w:rPr>
      <w:color w:val="666699"/>
      <w:u w:val="none"/>
    </w:rPr>
  </w:style>
  <w:style w:type="paragraph" w:customStyle="1" w:styleId="Footnote">
    <w:name w:val="Footnote"/>
    <w:basedOn w:val="a"/>
    <w:link w:val="Footnote0"/>
    <w:rsid w:val="00B9082F"/>
    <w:rPr>
      <w:sz w:val="20"/>
    </w:rPr>
  </w:style>
  <w:style w:type="character" w:customStyle="1" w:styleId="Footnote0">
    <w:name w:val="Footnote"/>
    <w:basedOn w:val="1"/>
    <w:link w:val="Footnote"/>
    <w:rsid w:val="00B9082F"/>
    <w:rPr>
      <w:sz w:val="20"/>
    </w:rPr>
  </w:style>
  <w:style w:type="paragraph" w:styleId="17">
    <w:name w:val="toc 1"/>
    <w:next w:val="a"/>
    <w:link w:val="18"/>
    <w:uiPriority w:val="39"/>
    <w:rsid w:val="00B9082F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B9082F"/>
    <w:rPr>
      <w:rFonts w:ascii="XO Thames" w:hAnsi="XO Thames"/>
      <w:b/>
      <w:sz w:val="28"/>
    </w:rPr>
  </w:style>
  <w:style w:type="paragraph" w:styleId="a9">
    <w:name w:val="footer"/>
    <w:basedOn w:val="a"/>
    <w:link w:val="aa"/>
    <w:rsid w:val="00B908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B9082F"/>
  </w:style>
  <w:style w:type="paragraph" w:customStyle="1" w:styleId="HeaderandFooter">
    <w:name w:val="Header and Footer"/>
    <w:link w:val="HeaderandFooter0"/>
    <w:rsid w:val="00B9082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9082F"/>
    <w:rPr>
      <w:rFonts w:ascii="XO Thames" w:hAnsi="XO Thames"/>
      <w:sz w:val="20"/>
    </w:rPr>
  </w:style>
  <w:style w:type="paragraph" w:customStyle="1" w:styleId="15">
    <w:name w:val="Основной шрифт абзаца1"/>
    <w:link w:val="ConsTitle"/>
    <w:rsid w:val="00B9082F"/>
  </w:style>
  <w:style w:type="paragraph" w:customStyle="1" w:styleId="ConsTitle">
    <w:name w:val="ConsTitle"/>
    <w:link w:val="ConsTitle0"/>
    <w:rsid w:val="00B9082F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9082F"/>
    <w:rPr>
      <w:rFonts w:ascii="Arial" w:hAnsi="Arial"/>
      <w:b/>
      <w:sz w:val="16"/>
    </w:rPr>
  </w:style>
  <w:style w:type="paragraph" w:styleId="9">
    <w:name w:val="toc 9"/>
    <w:next w:val="a"/>
    <w:link w:val="90"/>
    <w:uiPriority w:val="39"/>
    <w:rsid w:val="00B9082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9082F"/>
    <w:rPr>
      <w:rFonts w:ascii="XO Thames" w:hAnsi="XO Thames"/>
      <w:sz w:val="28"/>
    </w:rPr>
  </w:style>
  <w:style w:type="paragraph" w:customStyle="1" w:styleId="19">
    <w:name w:val="Знак Знак Знак1 Знак"/>
    <w:basedOn w:val="a"/>
    <w:link w:val="1a"/>
    <w:rsid w:val="00B9082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B9082F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B9082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9082F"/>
    <w:rPr>
      <w:rFonts w:ascii="XO Thames" w:hAnsi="XO Thames"/>
      <w:sz w:val="28"/>
    </w:rPr>
  </w:style>
  <w:style w:type="paragraph" w:styleId="ab">
    <w:name w:val="Body Text Indent"/>
    <w:basedOn w:val="a"/>
    <w:link w:val="ac"/>
    <w:rsid w:val="00B9082F"/>
    <w:pPr>
      <w:ind w:firstLine="900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sid w:val="00B9082F"/>
    <w:rPr>
      <w:sz w:val="28"/>
    </w:rPr>
  </w:style>
  <w:style w:type="paragraph" w:customStyle="1" w:styleId="33">
    <w:name w:val="Основной текст3"/>
    <w:basedOn w:val="a"/>
    <w:link w:val="34"/>
    <w:rsid w:val="00B9082F"/>
    <w:pPr>
      <w:spacing w:before="360" w:line="240" w:lineRule="atLeast"/>
      <w:ind w:left="920" w:hanging="920"/>
    </w:pPr>
    <w:rPr>
      <w:sz w:val="28"/>
    </w:rPr>
  </w:style>
  <w:style w:type="character" w:customStyle="1" w:styleId="34">
    <w:name w:val="Основной текст3"/>
    <w:basedOn w:val="1"/>
    <w:link w:val="33"/>
    <w:rsid w:val="00B9082F"/>
    <w:rPr>
      <w:sz w:val="28"/>
    </w:rPr>
  </w:style>
  <w:style w:type="paragraph" w:styleId="51">
    <w:name w:val="toc 5"/>
    <w:next w:val="a"/>
    <w:link w:val="52"/>
    <w:uiPriority w:val="39"/>
    <w:rsid w:val="00B9082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9082F"/>
    <w:rPr>
      <w:rFonts w:ascii="XO Thames" w:hAnsi="XO Thames"/>
      <w:sz w:val="28"/>
    </w:rPr>
  </w:style>
  <w:style w:type="paragraph" w:customStyle="1" w:styleId="3pt">
    <w:name w:val="Основной текст + Интервал 3 pt"/>
    <w:basedOn w:val="33"/>
    <w:link w:val="3pt0"/>
    <w:rsid w:val="00B9082F"/>
    <w:rPr>
      <w:spacing w:val="70"/>
    </w:rPr>
  </w:style>
  <w:style w:type="character" w:customStyle="1" w:styleId="3pt0">
    <w:name w:val="Основной текст + Интервал 3 pt"/>
    <w:basedOn w:val="34"/>
    <w:link w:val="3pt"/>
    <w:rsid w:val="00B9082F"/>
    <w:rPr>
      <w:rFonts w:ascii="Times New Roman" w:hAnsi="Times New Roman"/>
      <w:spacing w:val="70"/>
    </w:rPr>
  </w:style>
  <w:style w:type="paragraph" w:customStyle="1" w:styleId="ConsPlusNormal">
    <w:name w:val="ConsPlusNormal"/>
    <w:link w:val="ConsPlusNormal0"/>
    <w:rsid w:val="00B9082F"/>
    <w:pPr>
      <w:ind w:firstLine="720"/>
    </w:pPr>
    <w:rPr>
      <w:sz w:val="24"/>
    </w:rPr>
  </w:style>
  <w:style w:type="character" w:customStyle="1" w:styleId="ConsPlusNormal0">
    <w:name w:val="ConsPlusNormal"/>
    <w:link w:val="ConsPlusNormal"/>
    <w:rsid w:val="00B9082F"/>
    <w:rPr>
      <w:sz w:val="24"/>
    </w:rPr>
  </w:style>
  <w:style w:type="paragraph" w:styleId="ad">
    <w:name w:val="Subtitle"/>
    <w:next w:val="a"/>
    <w:link w:val="ae"/>
    <w:uiPriority w:val="11"/>
    <w:qFormat/>
    <w:rsid w:val="00B9082F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B9082F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B9082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B9082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9082F"/>
    <w:rPr>
      <w:rFonts w:ascii="XO Thames" w:hAnsi="XO Thames"/>
      <w:b/>
      <w:sz w:val="24"/>
    </w:rPr>
  </w:style>
  <w:style w:type="paragraph" w:styleId="af1">
    <w:name w:val="Balloon Text"/>
    <w:basedOn w:val="a"/>
    <w:link w:val="af2"/>
    <w:rsid w:val="00B9082F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B9082F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sid w:val="00B9082F"/>
    <w:rPr>
      <w:rFonts w:ascii="Arial" w:hAnsi="Arial"/>
      <w:b/>
      <w:i/>
      <w:sz w:val="28"/>
    </w:rPr>
  </w:style>
  <w:style w:type="table" w:styleId="af3">
    <w:name w:val="Table Grid"/>
    <w:basedOn w:val="a1"/>
    <w:rsid w:val="00B908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2023-06-23T05:57:00Z</cp:lastPrinted>
  <dcterms:created xsi:type="dcterms:W3CDTF">2023-06-23T05:51:00Z</dcterms:created>
  <dcterms:modified xsi:type="dcterms:W3CDTF">2023-07-25T08:13:00Z</dcterms:modified>
</cp:coreProperties>
</file>