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81A" w:rsidRPr="0079781A" w:rsidRDefault="0079781A" w:rsidP="0079781A">
      <w:pPr>
        <w:jc w:val="center"/>
        <w:rPr>
          <w:b w:val="0"/>
          <w:szCs w:val="28"/>
        </w:rPr>
      </w:pPr>
      <w:r w:rsidRPr="0079781A">
        <w:rPr>
          <w:b w:val="0"/>
          <w:szCs w:val="28"/>
        </w:rPr>
        <w:t>РОССИЙСКАЯ ФЕДЕРАЦИЯ</w:t>
      </w:r>
    </w:p>
    <w:p w:rsidR="0079781A" w:rsidRPr="0079781A" w:rsidRDefault="0079781A" w:rsidP="0079781A">
      <w:pPr>
        <w:jc w:val="center"/>
        <w:rPr>
          <w:b w:val="0"/>
          <w:szCs w:val="28"/>
        </w:rPr>
      </w:pPr>
      <w:r w:rsidRPr="0079781A">
        <w:rPr>
          <w:b w:val="0"/>
          <w:szCs w:val="28"/>
        </w:rPr>
        <w:t>РОСТОВСКАЯ ОБЛАСТЬ ЗИМОВНИКОВСКИЙ РАЙОН</w:t>
      </w:r>
      <w:r w:rsidRPr="0079781A">
        <w:rPr>
          <w:b w:val="0"/>
          <w:szCs w:val="28"/>
        </w:rPr>
        <w:br/>
        <w:t>АДМИНИСТРАЦИЯ СЕВЕРНОГО СЕЛЬСКОГО ПОСЕЛЕНИЯ</w:t>
      </w:r>
    </w:p>
    <w:p w:rsidR="0079781A" w:rsidRPr="0079781A" w:rsidRDefault="0079781A" w:rsidP="0079781A">
      <w:pPr>
        <w:jc w:val="center"/>
        <w:rPr>
          <w:b w:val="0"/>
          <w:szCs w:val="28"/>
        </w:rPr>
      </w:pPr>
    </w:p>
    <w:p w:rsidR="0079781A" w:rsidRPr="0079781A" w:rsidRDefault="0079781A" w:rsidP="0079781A">
      <w:pPr>
        <w:jc w:val="center"/>
        <w:rPr>
          <w:b w:val="0"/>
          <w:szCs w:val="28"/>
        </w:rPr>
      </w:pPr>
      <w:r w:rsidRPr="0079781A">
        <w:rPr>
          <w:b w:val="0"/>
          <w:szCs w:val="28"/>
        </w:rPr>
        <w:t>ПОСТАНОВЛЕНИЕ</w:t>
      </w:r>
    </w:p>
    <w:p w:rsidR="0079781A" w:rsidRPr="0079781A" w:rsidRDefault="0079781A" w:rsidP="0079781A">
      <w:pPr>
        <w:jc w:val="center"/>
        <w:rPr>
          <w:b w:val="0"/>
          <w:szCs w:val="28"/>
        </w:rPr>
      </w:pPr>
    </w:p>
    <w:p w:rsidR="0079781A" w:rsidRPr="0079781A" w:rsidRDefault="00D4622B" w:rsidP="0079781A">
      <w:pPr>
        <w:jc w:val="center"/>
        <w:rPr>
          <w:b w:val="0"/>
          <w:szCs w:val="28"/>
        </w:rPr>
      </w:pPr>
      <w:r>
        <w:rPr>
          <w:b w:val="0"/>
          <w:szCs w:val="28"/>
        </w:rPr>
        <w:t xml:space="preserve">№  </w:t>
      </w:r>
      <w:r w:rsidR="003B695C">
        <w:rPr>
          <w:b w:val="0"/>
          <w:szCs w:val="28"/>
        </w:rPr>
        <w:t>52</w:t>
      </w:r>
      <w:r>
        <w:rPr>
          <w:b w:val="0"/>
          <w:szCs w:val="28"/>
        </w:rPr>
        <w:t xml:space="preserve">  </w:t>
      </w:r>
      <w:r w:rsidR="0079781A" w:rsidRPr="0079781A">
        <w:rPr>
          <w:b w:val="0"/>
          <w:szCs w:val="28"/>
        </w:rPr>
        <w:t xml:space="preserve">                                  </w:t>
      </w:r>
    </w:p>
    <w:p w:rsidR="0079781A" w:rsidRPr="0079781A" w:rsidRDefault="0079781A" w:rsidP="0079781A">
      <w:pPr>
        <w:jc w:val="center"/>
        <w:rPr>
          <w:b w:val="0"/>
          <w:szCs w:val="28"/>
        </w:rPr>
      </w:pPr>
    </w:p>
    <w:p w:rsidR="0079781A" w:rsidRPr="0079781A" w:rsidRDefault="003B695C" w:rsidP="0079781A">
      <w:pPr>
        <w:rPr>
          <w:b w:val="0"/>
          <w:szCs w:val="28"/>
        </w:rPr>
      </w:pPr>
      <w:r>
        <w:rPr>
          <w:b w:val="0"/>
          <w:szCs w:val="28"/>
        </w:rPr>
        <w:t xml:space="preserve">04 июля  </w:t>
      </w:r>
      <w:r w:rsidR="00D4622B">
        <w:rPr>
          <w:b w:val="0"/>
          <w:szCs w:val="28"/>
        </w:rPr>
        <w:t>2023</w:t>
      </w:r>
      <w:r w:rsidR="0079781A" w:rsidRPr="0079781A">
        <w:rPr>
          <w:b w:val="0"/>
          <w:szCs w:val="28"/>
        </w:rPr>
        <w:t xml:space="preserve"> г.                                                                      </w:t>
      </w:r>
      <w:r>
        <w:rPr>
          <w:b w:val="0"/>
          <w:szCs w:val="28"/>
        </w:rPr>
        <w:t xml:space="preserve">                     </w:t>
      </w:r>
      <w:r w:rsidR="0079781A" w:rsidRPr="0079781A">
        <w:rPr>
          <w:b w:val="0"/>
          <w:szCs w:val="28"/>
        </w:rPr>
        <w:t xml:space="preserve"> х. </w:t>
      </w:r>
      <w:proofErr w:type="spellStart"/>
      <w:r w:rsidR="0079781A" w:rsidRPr="0079781A">
        <w:rPr>
          <w:b w:val="0"/>
          <w:szCs w:val="28"/>
        </w:rPr>
        <w:t>Гашун</w:t>
      </w:r>
      <w:proofErr w:type="spellEnd"/>
      <w:r w:rsidR="0079781A" w:rsidRPr="0079781A">
        <w:rPr>
          <w:b w:val="0"/>
          <w:szCs w:val="28"/>
        </w:rPr>
        <w:t xml:space="preserve">                                                </w:t>
      </w:r>
    </w:p>
    <w:p w:rsidR="0079781A" w:rsidRPr="0079781A" w:rsidRDefault="0079781A" w:rsidP="0079781A">
      <w:pPr>
        <w:ind w:right="4678"/>
        <w:jc w:val="both"/>
        <w:rPr>
          <w:b w:val="0"/>
        </w:rPr>
      </w:pPr>
    </w:p>
    <w:p w:rsidR="0079781A" w:rsidRPr="0079781A" w:rsidRDefault="0079781A">
      <w:pPr>
        <w:ind w:right="57"/>
        <w:jc w:val="both"/>
        <w:rPr>
          <w:b w:val="0"/>
        </w:rPr>
      </w:pPr>
    </w:p>
    <w:p w:rsidR="003B695C" w:rsidRDefault="0079781A" w:rsidP="003B695C">
      <w:pPr>
        <w:ind w:right="57"/>
        <w:jc w:val="both"/>
        <w:rPr>
          <w:b w:val="0"/>
        </w:rPr>
      </w:pPr>
      <w:r>
        <w:rPr>
          <w:b w:val="0"/>
        </w:rPr>
        <w:t>Об увеличении (индексации)</w:t>
      </w:r>
      <w:r w:rsidR="003B695C">
        <w:rPr>
          <w:b w:val="0"/>
        </w:rPr>
        <w:t xml:space="preserve"> </w:t>
      </w:r>
      <w:r>
        <w:rPr>
          <w:b w:val="0"/>
        </w:rPr>
        <w:t>должностных окладов,</w:t>
      </w:r>
    </w:p>
    <w:p w:rsidR="003B695C" w:rsidRDefault="0079781A" w:rsidP="003B695C">
      <w:pPr>
        <w:ind w:right="57"/>
        <w:jc w:val="both"/>
        <w:rPr>
          <w:b w:val="0"/>
        </w:rPr>
      </w:pPr>
      <w:r>
        <w:rPr>
          <w:b w:val="0"/>
        </w:rPr>
        <w:t>ставок заработной платы</w:t>
      </w:r>
      <w:r w:rsidR="003B695C">
        <w:rPr>
          <w:b w:val="0"/>
        </w:rPr>
        <w:t xml:space="preserve"> </w:t>
      </w:r>
      <w:r>
        <w:rPr>
          <w:b w:val="0"/>
        </w:rPr>
        <w:t>работников муниципальных</w:t>
      </w:r>
    </w:p>
    <w:p w:rsidR="003B695C" w:rsidRDefault="0079781A" w:rsidP="003B695C">
      <w:pPr>
        <w:ind w:right="57"/>
        <w:jc w:val="both"/>
        <w:rPr>
          <w:b w:val="0"/>
        </w:rPr>
      </w:pPr>
      <w:r>
        <w:rPr>
          <w:b w:val="0"/>
        </w:rPr>
        <w:t xml:space="preserve">учреждений, </w:t>
      </w:r>
      <w:r w:rsidR="003B695C">
        <w:rPr>
          <w:b w:val="0"/>
        </w:rPr>
        <w:t xml:space="preserve"> </w:t>
      </w:r>
      <w:r>
        <w:rPr>
          <w:b w:val="0"/>
        </w:rPr>
        <w:t xml:space="preserve">технического </w:t>
      </w:r>
      <w:r w:rsidR="003B695C">
        <w:rPr>
          <w:b w:val="0"/>
        </w:rPr>
        <w:t xml:space="preserve">  </w:t>
      </w:r>
      <w:r>
        <w:rPr>
          <w:b w:val="0"/>
        </w:rPr>
        <w:t xml:space="preserve">и </w:t>
      </w:r>
      <w:r w:rsidR="003B695C">
        <w:rPr>
          <w:b w:val="0"/>
        </w:rPr>
        <w:t xml:space="preserve">  </w:t>
      </w:r>
      <w:r>
        <w:rPr>
          <w:b w:val="0"/>
        </w:rPr>
        <w:t xml:space="preserve">обслуживающего </w:t>
      </w:r>
    </w:p>
    <w:p w:rsidR="00282D0D" w:rsidRPr="003B695C" w:rsidRDefault="0079781A" w:rsidP="003B695C">
      <w:pPr>
        <w:ind w:right="57"/>
        <w:jc w:val="both"/>
        <w:rPr>
          <w:b w:val="0"/>
        </w:rPr>
      </w:pPr>
      <w:r>
        <w:rPr>
          <w:b w:val="0"/>
        </w:rPr>
        <w:t>персонала</w:t>
      </w:r>
      <w:r w:rsidR="003B695C">
        <w:rPr>
          <w:b w:val="0"/>
        </w:rPr>
        <w:t xml:space="preserve"> </w:t>
      </w:r>
      <w:r>
        <w:rPr>
          <w:b w:val="0"/>
        </w:rPr>
        <w:t xml:space="preserve"> органов </w:t>
      </w:r>
      <w:r w:rsidR="003B695C">
        <w:rPr>
          <w:b w:val="0"/>
        </w:rPr>
        <w:t xml:space="preserve">  </w:t>
      </w:r>
      <w:r>
        <w:rPr>
          <w:b w:val="0"/>
        </w:rPr>
        <w:t xml:space="preserve">местного </w:t>
      </w:r>
      <w:r w:rsidR="003B695C">
        <w:rPr>
          <w:b w:val="0"/>
        </w:rPr>
        <w:t xml:space="preserve"> </w:t>
      </w:r>
      <w:r>
        <w:rPr>
          <w:b w:val="0"/>
        </w:rPr>
        <w:t>самоуправления</w:t>
      </w:r>
    </w:p>
    <w:p w:rsidR="00282D0D" w:rsidRDefault="00282D0D">
      <w:pPr>
        <w:ind w:left="113" w:right="57"/>
        <w:jc w:val="both"/>
        <w:rPr>
          <w:b w:val="0"/>
        </w:rPr>
      </w:pPr>
    </w:p>
    <w:p w:rsidR="002514FB" w:rsidRPr="002514FB" w:rsidRDefault="003B695C" w:rsidP="003B695C">
      <w:pPr>
        <w:tabs>
          <w:tab w:val="left" w:pos="284"/>
        </w:tabs>
        <w:spacing w:line="228" w:lineRule="auto"/>
        <w:jc w:val="both"/>
        <w:rPr>
          <w:b w:val="0"/>
          <w:kern w:val="2"/>
          <w:szCs w:val="28"/>
        </w:rPr>
      </w:pPr>
      <w:r>
        <w:rPr>
          <w:rStyle w:val="1"/>
        </w:rPr>
        <w:t xml:space="preserve">    </w:t>
      </w:r>
      <w:proofErr w:type="gramStart"/>
      <w:r w:rsidR="0079781A">
        <w:rPr>
          <w:rStyle w:val="1"/>
        </w:rPr>
        <w:t>В соответствии со статьей 4 Областного закона от 03.10.2008 № 91-ЗС «О системе оплаты труда работников областных государственных учреждений» и статьей 6 Областного закона от 03.10.2008 № 92-ЗС «Об оплате труда работников, осуществляющих техническое обеспечение деятельности государственных органов Ростовской области, постановления Правительства Ростов</w:t>
      </w:r>
      <w:r w:rsidR="00753F0F">
        <w:rPr>
          <w:rStyle w:val="1"/>
        </w:rPr>
        <w:t>ской области от 26.06.2023 № 470</w:t>
      </w:r>
      <w:r w:rsidR="0079781A">
        <w:rPr>
          <w:rStyle w:val="1"/>
        </w:rPr>
        <w:t xml:space="preserve"> «Об увеличении (индексации) должностных окладов, ставок заработной платы работников государственных учреждений Ростовской области, технического и</w:t>
      </w:r>
      <w:proofErr w:type="gramEnd"/>
      <w:r w:rsidR="0079781A">
        <w:rPr>
          <w:rStyle w:val="1"/>
        </w:rPr>
        <w:t xml:space="preserve"> обслуживающего персонала государственных органов Ростовской области</w:t>
      </w:r>
      <w:r w:rsidR="002514FB">
        <w:rPr>
          <w:rStyle w:val="1"/>
        </w:rPr>
        <w:t>,</w:t>
      </w:r>
      <w:r w:rsidR="002514FB" w:rsidRPr="002514FB">
        <w:rPr>
          <w:kern w:val="2"/>
          <w:szCs w:val="28"/>
        </w:rPr>
        <w:t xml:space="preserve"> </w:t>
      </w:r>
      <w:r w:rsidR="0079781A">
        <w:rPr>
          <w:kern w:val="2"/>
          <w:szCs w:val="28"/>
        </w:rPr>
        <w:t xml:space="preserve"> </w:t>
      </w:r>
      <w:r w:rsidR="002514FB" w:rsidRPr="002514FB">
        <w:rPr>
          <w:b w:val="0"/>
          <w:kern w:val="2"/>
          <w:szCs w:val="28"/>
        </w:rPr>
        <w:t>руководствуясь подпунктом 11 пункта 2  статьи 32</w:t>
      </w:r>
      <w:r w:rsidR="002514FB" w:rsidRPr="002514FB">
        <w:rPr>
          <w:b w:val="0"/>
          <w:kern w:val="2"/>
          <w:szCs w:val="28"/>
          <w:vertAlign w:val="superscript"/>
        </w:rPr>
        <w:t xml:space="preserve">   </w:t>
      </w:r>
      <w:r w:rsidR="002514FB" w:rsidRPr="002514FB">
        <w:rPr>
          <w:b w:val="0"/>
          <w:kern w:val="2"/>
          <w:szCs w:val="28"/>
        </w:rPr>
        <w:t>Устава Муниципального образования  «Северное сельское п</w:t>
      </w:r>
      <w:r>
        <w:rPr>
          <w:b w:val="0"/>
          <w:kern w:val="2"/>
          <w:szCs w:val="28"/>
        </w:rPr>
        <w:t>оселение»</w:t>
      </w:r>
    </w:p>
    <w:p w:rsidR="00282D0D" w:rsidRDefault="00282D0D">
      <w:pPr>
        <w:tabs>
          <w:tab w:val="left" w:pos="540"/>
        </w:tabs>
        <w:ind w:left="-596" w:right="57"/>
        <w:jc w:val="both"/>
        <w:rPr>
          <w:b w:val="0"/>
        </w:rPr>
      </w:pPr>
    </w:p>
    <w:p w:rsidR="00282D0D" w:rsidRPr="0079781A" w:rsidRDefault="003B695C">
      <w:pPr>
        <w:ind w:right="57"/>
        <w:jc w:val="center"/>
        <w:outlineLvl w:val="0"/>
        <w:rPr>
          <w:b w:val="0"/>
          <w:szCs w:val="28"/>
        </w:rPr>
      </w:pPr>
      <w:r>
        <w:rPr>
          <w:b w:val="0"/>
          <w:szCs w:val="28"/>
        </w:rPr>
        <w:t>ПОСТАНОВЛЯЮ</w:t>
      </w:r>
      <w:r w:rsidR="0079781A" w:rsidRPr="0079781A">
        <w:rPr>
          <w:b w:val="0"/>
          <w:szCs w:val="28"/>
        </w:rPr>
        <w:t>:</w:t>
      </w:r>
    </w:p>
    <w:p w:rsidR="00282D0D" w:rsidRDefault="00282D0D">
      <w:pPr>
        <w:ind w:left="113" w:right="57"/>
        <w:jc w:val="both"/>
        <w:outlineLvl w:val="0"/>
        <w:rPr>
          <w:b w:val="0"/>
        </w:rPr>
      </w:pPr>
    </w:p>
    <w:p w:rsidR="003B695C" w:rsidRDefault="003B695C" w:rsidP="003B695C">
      <w:pPr>
        <w:tabs>
          <w:tab w:val="left" w:pos="426"/>
          <w:tab w:val="left" w:pos="993"/>
        </w:tabs>
        <w:jc w:val="both"/>
        <w:rPr>
          <w:b w:val="0"/>
        </w:rPr>
      </w:pPr>
      <w:r>
        <w:rPr>
          <w:b w:val="0"/>
        </w:rPr>
        <w:t xml:space="preserve">    </w:t>
      </w:r>
      <w:r w:rsidR="0079781A">
        <w:rPr>
          <w:b w:val="0"/>
        </w:rPr>
        <w:t>1.</w:t>
      </w:r>
      <w:r w:rsidR="00D4622B">
        <w:rPr>
          <w:rStyle w:val="1"/>
        </w:rPr>
        <w:t> Увеличить с 1 октября 2023г. в 1,055</w:t>
      </w:r>
      <w:r w:rsidR="0079781A">
        <w:rPr>
          <w:rStyle w:val="1"/>
        </w:rPr>
        <w:t xml:space="preserve"> раза размеры должностных окладов: руководителей, специалистов и служащих, ставок заработной платы рабочих муниципальных учреждений </w:t>
      </w:r>
      <w:r w:rsidR="002514FB">
        <w:rPr>
          <w:rStyle w:val="1"/>
        </w:rPr>
        <w:t>Северного сельского поселения</w:t>
      </w:r>
      <w:r w:rsidR="0079781A">
        <w:rPr>
          <w:rStyle w:val="1"/>
        </w:rPr>
        <w:t xml:space="preserve">; должностных окладов технического персонала и ставок заработной платы обслуживающего персонала аппарата Администрации </w:t>
      </w:r>
      <w:r w:rsidR="002514FB">
        <w:rPr>
          <w:rStyle w:val="1"/>
        </w:rPr>
        <w:t>Северного сельского поселения</w:t>
      </w:r>
      <w:r w:rsidR="0079781A">
        <w:rPr>
          <w:rStyle w:val="1"/>
        </w:rPr>
        <w:t>.</w:t>
      </w:r>
    </w:p>
    <w:p w:rsidR="00282D0D" w:rsidRDefault="003B695C" w:rsidP="003B695C">
      <w:pPr>
        <w:tabs>
          <w:tab w:val="left" w:pos="993"/>
        </w:tabs>
        <w:jc w:val="both"/>
        <w:rPr>
          <w:b w:val="0"/>
        </w:rPr>
      </w:pPr>
      <w:r>
        <w:rPr>
          <w:b w:val="0"/>
        </w:rPr>
        <w:t xml:space="preserve">   </w:t>
      </w:r>
      <w:r w:rsidR="002514FB">
        <w:rPr>
          <w:b w:val="0"/>
        </w:rPr>
        <w:t>2</w:t>
      </w:r>
      <w:r w:rsidR="0079781A">
        <w:rPr>
          <w:b w:val="0"/>
        </w:rPr>
        <w:t xml:space="preserve">.Настоящее постановление вступает в силу со дня его </w:t>
      </w:r>
      <w:r w:rsidR="002514FB">
        <w:rPr>
          <w:b w:val="0"/>
        </w:rPr>
        <w:t>подписания</w:t>
      </w:r>
      <w:r w:rsidR="0079781A">
        <w:rPr>
          <w:b w:val="0"/>
        </w:rPr>
        <w:t>.</w:t>
      </w:r>
    </w:p>
    <w:p w:rsidR="00282D0D" w:rsidRDefault="003B695C" w:rsidP="003B695C">
      <w:pPr>
        <w:jc w:val="both"/>
        <w:rPr>
          <w:b w:val="0"/>
        </w:rPr>
      </w:pPr>
      <w:r>
        <w:rPr>
          <w:b w:val="0"/>
        </w:rPr>
        <w:t xml:space="preserve">   </w:t>
      </w:r>
      <w:r w:rsidR="0079781A">
        <w:rPr>
          <w:b w:val="0"/>
        </w:rPr>
        <w:t xml:space="preserve">3. </w:t>
      </w:r>
      <w:proofErr w:type="gramStart"/>
      <w:r w:rsidR="0079781A">
        <w:rPr>
          <w:b w:val="0"/>
        </w:rPr>
        <w:t>Контроль за</w:t>
      </w:r>
      <w:proofErr w:type="gramEnd"/>
      <w:r w:rsidR="0079781A">
        <w:rPr>
          <w:b w:val="0"/>
        </w:rPr>
        <w:t xml:space="preserve"> исполнением постановления оставляю за собой.</w:t>
      </w:r>
    </w:p>
    <w:p w:rsidR="00282D0D" w:rsidRDefault="00282D0D">
      <w:pPr>
        <w:tabs>
          <w:tab w:val="left" w:pos="993"/>
        </w:tabs>
        <w:jc w:val="both"/>
        <w:rPr>
          <w:b w:val="0"/>
        </w:rPr>
      </w:pPr>
    </w:p>
    <w:p w:rsidR="00282D0D" w:rsidRDefault="00282D0D">
      <w:pPr>
        <w:jc w:val="both"/>
        <w:rPr>
          <w:b w:val="0"/>
        </w:rPr>
      </w:pPr>
    </w:p>
    <w:p w:rsidR="00282D0D" w:rsidRDefault="00282D0D">
      <w:pPr>
        <w:jc w:val="both"/>
        <w:rPr>
          <w:b w:val="0"/>
        </w:rPr>
      </w:pPr>
    </w:p>
    <w:p w:rsidR="002514FB" w:rsidRDefault="002514FB">
      <w:pPr>
        <w:rPr>
          <w:b w:val="0"/>
        </w:rPr>
      </w:pPr>
      <w:r>
        <w:rPr>
          <w:b w:val="0"/>
        </w:rPr>
        <w:t xml:space="preserve">Глава Администрации </w:t>
      </w:r>
    </w:p>
    <w:p w:rsidR="00282D0D" w:rsidRDefault="002514FB" w:rsidP="003B695C">
      <w:pPr>
        <w:rPr>
          <w:b w:val="0"/>
        </w:rPr>
      </w:pPr>
      <w:r>
        <w:rPr>
          <w:b w:val="0"/>
        </w:rPr>
        <w:t>Северного сельского поселения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 xml:space="preserve">    </w:t>
      </w:r>
      <w:r w:rsidR="003B695C">
        <w:rPr>
          <w:b w:val="0"/>
        </w:rPr>
        <w:t xml:space="preserve">  </w:t>
      </w:r>
      <w:r>
        <w:rPr>
          <w:b w:val="0"/>
        </w:rPr>
        <w:t xml:space="preserve"> </w:t>
      </w:r>
      <w:proofErr w:type="spellStart"/>
      <w:r>
        <w:rPr>
          <w:b w:val="0"/>
        </w:rPr>
        <w:t>Л.А.Калиберда</w:t>
      </w:r>
      <w:proofErr w:type="spellEnd"/>
    </w:p>
    <w:p w:rsidR="00282D0D" w:rsidRDefault="00282D0D">
      <w:pPr>
        <w:rPr>
          <w:b w:val="0"/>
        </w:rPr>
      </w:pPr>
    </w:p>
    <w:p w:rsidR="00282D0D" w:rsidRDefault="00282D0D">
      <w:pPr>
        <w:ind w:firstLine="567"/>
        <w:jc w:val="right"/>
        <w:rPr>
          <w:b w:val="0"/>
        </w:rPr>
      </w:pPr>
    </w:p>
    <w:p w:rsidR="00282D0D" w:rsidRDefault="00282D0D">
      <w:pPr>
        <w:ind w:firstLine="567"/>
        <w:jc w:val="right"/>
        <w:rPr>
          <w:b w:val="0"/>
        </w:rPr>
      </w:pPr>
    </w:p>
    <w:sectPr w:rsidR="00282D0D" w:rsidSect="003B695C">
      <w:pgSz w:w="11908" w:h="16848"/>
      <w:pgMar w:top="1134" w:right="851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2D0D"/>
    <w:rsid w:val="000175F1"/>
    <w:rsid w:val="002514FB"/>
    <w:rsid w:val="00282D0D"/>
    <w:rsid w:val="003B695C"/>
    <w:rsid w:val="0043486E"/>
    <w:rsid w:val="00753F0F"/>
    <w:rsid w:val="0079781A"/>
    <w:rsid w:val="00882291"/>
    <w:rsid w:val="00D4622B"/>
    <w:rsid w:val="00E74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82D0D"/>
    <w:rPr>
      <w:b/>
      <w:sz w:val="28"/>
    </w:rPr>
  </w:style>
  <w:style w:type="paragraph" w:styleId="10">
    <w:name w:val="heading 1"/>
    <w:next w:val="a"/>
    <w:link w:val="11"/>
    <w:uiPriority w:val="9"/>
    <w:qFormat/>
    <w:rsid w:val="00282D0D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282D0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282D0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282D0D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282D0D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8">
    <w:name w:val="heading 8"/>
    <w:basedOn w:val="a"/>
    <w:next w:val="a"/>
    <w:link w:val="80"/>
    <w:uiPriority w:val="9"/>
    <w:qFormat/>
    <w:rsid w:val="00282D0D"/>
    <w:pPr>
      <w:keepNext/>
      <w:keepLines/>
      <w:spacing w:before="200"/>
      <w:outlineLvl w:val="7"/>
    </w:pPr>
    <w:rPr>
      <w:rFonts w:ascii="Cambria" w:hAnsi="Cambria"/>
      <w:b w:val="0"/>
      <w:color w:val="40404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82D0D"/>
    <w:rPr>
      <w:b/>
      <w:sz w:val="28"/>
    </w:rPr>
  </w:style>
  <w:style w:type="paragraph" w:styleId="21">
    <w:name w:val="toc 2"/>
    <w:next w:val="a"/>
    <w:link w:val="22"/>
    <w:uiPriority w:val="39"/>
    <w:rsid w:val="00282D0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282D0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282D0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282D0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282D0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282D0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282D0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282D0D"/>
    <w:rPr>
      <w:rFonts w:ascii="XO Thames" w:hAnsi="XO Thames"/>
      <w:sz w:val="28"/>
    </w:rPr>
  </w:style>
  <w:style w:type="paragraph" w:styleId="a3">
    <w:name w:val="Balloon Text"/>
    <w:basedOn w:val="a"/>
    <w:link w:val="a4"/>
    <w:rsid w:val="00282D0D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282D0D"/>
    <w:rPr>
      <w:rFonts w:ascii="Tahoma" w:hAnsi="Tahoma"/>
      <w:sz w:val="16"/>
    </w:rPr>
  </w:style>
  <w:style w:type="character" w:customStyle="1" w:styleId="30">
    <w:name w:val="Заголовок 3 Знак"/>
    <w:link w:val="3"/>
    <w:rsid w:val="00282D0D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  <w:rsid w:val="00282D0D"/>
  </w:style>
  <w:style w:type="paragraph" w:styleId="31">
    <w:name w:val="toc 3"/>
    <w:next w:val="a"/>
    <w:link w:val="32"/>
    <w:uiPriority w:val="39"/>
    <w:rsid w:val="00282D0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282D0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282D0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282D0D"/>
    <w:rPr>
      <w:rFonts w:ascii="XO Thames" w:hAnsi="XO Thames"/>
      <w:b/>
      <w:sz w:val="32"/>
    </w:rPr>
  </w:style>
  <w:style w:type="paragraph" w:customStyle="1" w:styleId="13">
    <w:name w:val="Знак Знак1 Знак"/>
    <w:basedOn w:val="a"/>
    <w:link w:val="14"/>
    <w:rsid w:val="00282D0D"/>
    <w:pPr>
      <w:widowControl w:val="0"/>
      <w:spacing w:after="160" w:line="240" w:lineRule="exact"/>
      <w:jc w:val="right"/>
    </w:pPr>
    <w:rPr>
      <w:b w:val="0"/>
      <w:sz w:val="20"/>
    </w:rPr>
  </w:style>
  <w:style w:type="character" w:customStyle="1" w:styleId="14">
    <w:name w:val="Знак Знак1 Знак"/>
    <w:basedOn w:val="1"/>
    <w:link w:val="13"/>
    <w:rsid w:val="00282D0D"/>
    <w:rPr>
      <w:b w:val="0"/>
      <w:sz w:val="20"/>
    </w:rPr>
  </w:style>
  <w:style w:type="paragraph" w:customStyle="1" w:styleId="15">
    <w:name w:val="Гиперссылка1"/>
    <w:link w:val="a5"/>
    <w:rsid w:val="00282D0D"/>
    <w:rPr>
      <w:color w:val="0000FF"/>
      <w:u w:val="single"/>
    </w:rPr>
  </w:style>
  <w:style w:type="character" w:styleId="a5">
    <w:name w:val="Hyperlink"/>
    <w:link w:val="15"/>
    <w:rsid w:val="00282D0D"/>
    <w:rPr>
      <w:color w:val="0000FF"/>
      <w:u w:val="single"/>
    </w:rPr>
  </w:style>
  <w:style w:type="paragraph" w:customStyle="1" w:styleId="Footnote">
    <w:name w:val="Footnote"/>
    <w:link w:val="Footnote0"/>
    <w:rsid w:val="00282D0D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282D0D"/>
    <w:rPr>
      <w:rFonts w:ascii="XO Thames" w:hAnsi="XO Thames"/>
      <w:sz w:val="22"/>
    </w:rPr>
  </w:style>
  <w:style w:type="character" w:customStyle="1" w:styleId="80">
    <w:name w:val="Заголовок 8 Знак"/>
    <w:basedOn w:val="1"/>
    <w:link w:val="8"/>
    <w:rsid w:val="00282D0D"/>
    <w:rPr>
      <w:rFonts w:ascii="Cambria" w:hAnsi="Cambria"/>
      <w:b w:val="0"/>
      <w:color w:val="404040"/>
      <w:sz w:val="20"/>
    </w:rPr>
  </w:style>
  <w:style w:type="paragraph" w:customStyle="1" w:styleId="ConsPlusTitle">
    <w:name w:val="ConsPlusTitle"/>
    <w:link w:val="ConsPlusTitle0"/>
    <w:rsid w:val="00282D0D"/>
    <w:pPr>
      <w:widowControl w:val="0"/>
    </w:pPr>
    <w:rPr>
      <w:b/>
      <w:sz w:val="28"/>
    </w:rPr>
  </w:style>
  <w:style w:type="character" w:customStyle="1" w:styleId="ConsPlusTitle0">
    <w:name w:val="ConsPlusTitle"/>
    <w:link w:val="ConsPlusTitle"/>
    <w:rsid w:val="00282D0D"/>
    <w:rPr>
      <w:b/>
      <w:sz w:val="28"/>
    </w:rPr>
  </w:style>
  <w:style w:type="paragraph" w:styleId="16">
    <w:name w:val="toc 1"/>
    <w:next w:val="a"/>
    <w:link w:val="17"/>
    <w:uiPriority w:val="39"/>
    <w:rsid w:val="00282D0D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282D0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282D0D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282D0D"/>
    <w:rPr>
      <w:rFonts w:ascii="XO Thames" w:hAnsi="XO Thames"/>
      <w:sz w:val="20"/>
    </w:rPr>
  </w:style>
  <w:style w:type="paragraph" w:customStyle="1" w:styleId="ConsPlusNonformat">
    <w:name w:val="ConsPlusNonformat"/>
    <w:link w:val="ConsPlusNonformat0"/>
    <w:rsid w:val="00282D0D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282D0D"/>
    <w:rPr>
      <w:rFonts w:ascii="Courier New" w:hAnsi="Courier New"/>
    </w:rPr>
  </w:style>
  <w:style w:type="paragraph" w:styleId="9">
    <w:name w:val="toc 9"/>
    <w:next w:val="a"/>
    <w:link w:val="90"/>
    <w:uiPriority w:val="39"/>
    <w:rsid w:val="00282D0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282D0D"/>
    <w:rPr>
      <w:rFonts w:ascii="XO Thames" w:hAnsi="XO Thames"/>
      <w:sz w:val="28"/>
    </w:rPr>
  </w:style>
  <w:style w:type="paragraph" w:customStyle="1" w:styleId="18">
    <w:name w:val="Знак1"/>
    <w:basedOn w:val="a"/>
    <w:link w:val="19"/>
    <w:rsid w:val="00282D0D"/>
    <w:pPr>
      <w:spacing w:beforeAutospacing="1" w:afterAutospacing="1"/>
    </w:pPr>
    <w:rPr>
      <w:rFonts w:ascii="Tahoma" w:hAnsi="Tahoma"/>
      <w:b w:val="0"/>
      <w:sz w:val="20"/>
    </w:rPr>
  </w:style>
  <w:style w:type="character" w:customStyle="1" w:styleId="19">
    <w:name w:val="Знак1"/>
    <w:basedOn w:val="1"/>
    <w:link w:val="18"/>
    <w:rsid w:val="00282D0D"/>
    <w:rPr>
      <w:rFonts w:ascii="Tahoma" w:hAnsi="Tahoma"/>
      <w:b w:val="0"/>
      <w:sz w:val="20"/>
    </w:rPr>
  </w:style>
  <w:style w:type="paragraph" w:customStyle="1" w:styleId="a6">
    <w:name w:val="Знак Знак Знак Знак"/>
    <w:basedOn w:val="a"/>
    <w:link w:val="a7"/>
    <w:rsid w:val="00282D0D"/>
    <w:pPr>
      <w:spacing w:beforeAutospacing="1" w:afterAutospacing="1"/>
    </w:pPr>
    <w:rPr>
      <w:rFonts w:ascii="Tahoma" w:hAnsi="Tahoma"/>
      <w:b w:val="0"/>
      <w:sz w:val="20"/>
    </w:rPr>
  </w:style>
  <w:style w:type="character" w:customStyle="1" w:styleId="a7">
    <w:name w:val="Знак Знак Знак Знак"/>
    <w:basedOn w:val="1"/>
    <w:link w:val="a6"/>
    <w:rsid w:val="00282D0D"/>
    <w:rPr>
      <w:rFonts w:ascii="Tahoma" w:hAnsi="Tahoma"/>
      <w:b w:val="0"/>
      <w:sz w:val="20"/>
    </w:rPr>
  </w:style>
  <w:style w:type="paragraph" w:customStyle="1" w:styleId="ConsNormal">
    <w:name w:val="ConsNormal"/>
    <w:link w:val="ConsNormal0"/>
    <w:rsid w:val="00282D0D"/>
    <w:pPr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282D0D"/>
    <w:rPr>
      <w:rFonts w:ascii="Arial" w:hAnsi="Arial"/>
    </w:rPr>
  </w:style>
  <w:style w:type="paragraph" w:styleId="81">
    <w:name w:val="toc 8"/>
    <w:next w:val="a"/>
    <w:link w:val="82"/>
    <w:uiPriority w:val="39"/>
    <w:rsid w:val="00282D0D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282D0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282D0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282D0D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282D0D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282D0D"/>
    <w:rPr>
      <w:rFonts w:ascii="Arial" w:hAnsi="Arial"/>
    </w:rPr>
  </w:style>
  <w:style w:type="paragraph" w:customStyle="1" w:styleId="ConsPlusCell">
    <w:name w:val="ConsPlusCell"/>
    <w:link w:val="ConsPlusCell0"/>
    <w:rsid w:val="00282D0D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282D0D"/>
    <w:rPr>
      <w:rFonts w:ascii="Arial" w:hAnsi="Arial"/>
    </w:rPr>
  </w:style>
  <w:style w:type="paragraph" w:styleId="a8">
    <w:name w:val="Subtitle"/>
    <w:next w:val="a"/>
    <w:link w:val="a9"/>
    <w:uiPriority w:val="11"/>
    <w:qFormat/>
    <w:rsid w:val="00282D0D"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sid w:val="00282D0D"/>
    <w:rPr>
      <w:rFonts w:ascii="XO Thames" w:hAnsi="XO Thames"/>
      <w:i/>
      <w:sz w:val="24"/>
    </w:rPr>
  </w:style>
  <w:style w:type="paragraph" w:customStyle="1" w:styleId="ConsTitle">
    <w:name w:val="ConsTitle"/>
    <w:link w:val="ConsTitle0"/>
    <w:rsid w:val="00282D0D"/>
    <w:pPr>
      <w:ind w:right="19772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282D0D"/>
    <w:rPr>
      <w:rFonts w:ascii="Arial" w:hAnsi="Arial"/>
      <w:b/>
      <w:sz w:val="16"/>
    </w:rPr>
  </w:style>
  <w:style w:type="paragraph" w:styleId="aa">
    <w:name w:val="Body Text"/>
    <w:basedOn w:val="a"/>
    <w:link w:val="ab"/>
    <w:rsid w:val="00282D0D"/>
    <w:pPr>
      <w:spacing w:after="120"/>
    </w:pPr>
    <w:rPr>
      <w:b w:val="0"/>
      <w:sz w:val="24"/>
    </w:rPr>
  </w:style>
  <w:style w:type="character" w:customStyle="1" w:styleId="ab">
    <w:name w:val="Основной текст Знак"/>
    <w:basedOn w:val="1"/>
    <w:link w:val="aa"/>
    <w:rsid w:val="00282D0D"/>
    <w:rPr>
      <w:b w:val="0"/>
      <w:sz w:val="24"/>
    </w:rPr>
  </w:style>
  <w:style w:type="paragraph" w:styleId="ac">
    <w:name w:val="Title"/>
    <w:basedOn w:val="a"/>
    <w:link w:val="ad"/>
    <w:uiPriority w:val="10"/>
    <w:qFormat/>
    <w:rsid w:val="00282D0D"/>
    <w:pPr>
      <w:jc w:val="center"/>
    </w:pPr>
    <w:rPr>
      <w:sz w:val="24"/>
    </w:rPr>
  </w:style>
  <w:style w:type="character" w:customStyle="1" w:styleId="ad">
    <w:name w:val="Название Знак"/>
    <w:basedOn w:val="1"/>
    <w:link w:val="ac"/>
    <w:rsid w:val="00282D0D"/>
    <w:rPr>
      <w:sz w:val="24"/>
    </w:rPr>
  </w:style>
  <w:style w:type="character" w:customStyle="1" w:styleId="40">
    <w:name w:val="Заголовок 4 Знак"/>
    <w:link w:val="4"/>
    <w:rsid w:val="00282D0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282D0D"/>
    <w:rPr>
      <w:rFonts w:ascii="XO Thames" w:hAnsi="XO Thames"/>
      <w:b/>
      <w:sz w:val="28"/>
    </w:rPr>
  </w:style>
  <w:style w:type="paragraph" w:styleId="ae">
    <w:name w:val="Body Text Indent"/>
    <w:basedOn w:val="a"/>
    <w:link w:val="af"/>
    <w:uiPriority w:val="99"/>
    <w:semiHidden/>
    <w:unhideWhenUsed/>
    <w:rsid w:val="002514F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2514FB"/>
    <w:rPr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2023-07-03T08:13:00Z</cp:lastPrinted>
  <dcterms:created xsi:type="dcterms:W3CDTF">2023-06-30T07:15:00Z</dcterms:created>
  <dcterms:modified xsi:type="dcterms:W3CDTF">2023-07-03T08:13:00Z</dcterms:modified>
</cp:coreProperties>
</file>