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567" w:left="0"/>
        <w:jc w:val="right"/>
        <w:rPr>
          <w:sz w:val="28"/>
        </w:rPr>
      </w:pPr>
    </w:p>
    <w:p w14:paraId="03000000">
      <w:pPr>
        <w:ind w:firstLine="567" w:left="0"/>
        <w:jc w:val="center"/>
        <w:rPr>
          <w:sz w:val="28"/>
        </w:rPr>
      </w:pPr>
      <w:r>
        <w:rPr>
          <w:sz w:val="28"/>
        </w:rPr>
        <w:t xml:space="preserve">РОССИЙСКАЯ  ФЕДЕРАЦИЯ                                                                   </w:t>
      </w:r>
    </w:p>
    <w:p w14:paraId="04000000">
      <w:pPr>
        <w:ind w:firstLine="567" w:left="0"/>
        <w:jc w:val="center"/>
        <w:rPr>
          <w:sz w:val="28"/>
        </w:rPr>
      </w:pPr>
      <w:r>
        <w:rPr>
          <w:sz w:val="28"/>
        </w:rPr>
        <w:t>РОСТОВСКАЯ ОБЛАСТЬ  ЗИМОВНИКОВСКИЙ РАЙОН</w:t>
      </w:r>
    </w:p>
    <w:p w14:paraId="05000000">
      <w:pPr>
        <w:ind w:firstLine="567" w:left="0"/>
        <w:jc w:val="center"/>
        <w:rPr>
          <w:sz w:val="28"/>
        </w:rPr>
      </w:pPr>
      <w:r>
        <w:rPr>
          <w:sz w:val="28"/>
        </w:rPr>
        <w:t>АДМИНИСТРАЦИЯ СЕВЕРНОГО СЕЛЬСКОГО ПОСЕЛЕНИЯ</w:t>
      </w:r>
    </w:p>
    <w:p w14:paraId="06000000">
      <w:pPr>
        <w:ind w:hanging="709" w:left="709"/>
        <w:jc w:val="center"/>
        <w:outlineLvl w:val="0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ПОСТАНОВЛЕНИЕ                                                                   </w:t>
      </w:r>
      <w:r>
        <w:rPr>
          <w:sz w:val="28"/>
        </w:rPr>
        <w:t xml:space="preserve">                                 </w:t>
      </w:r>
    </w:p>
    <w:p w14:paraId="08000000">
      <w:pPr>
        <w:ind/>
        <w:jc w:val="center"/>
        <w:rPr>
          <w:spacing w:val="20"/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pacing w:val="20"/>
          <w:sz w:val="28"/>
        </w:rPr>
        <w:t>№</w:t>
      </w:r>
      <w:r>
        <w:rPr>
          <w:spacing w:val="20"/>
          <w:sz w:val="28"/>
        </w:rPr>
        <w:t xml:space="preserve"> 66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  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</w:t>
      </w:r>
      <w:r>
        <w:rPr>
          <w:sz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30</w:t>
      </w:r>
      <w:r>
        <w:rPr>
          <w:sz w:val="28"/>
        </w:rPr>
        <w:t xml:space="preserve"> июля 2</w:t>
      </w:r>
      <w:r>
        <w:rPr>
          <w:sz w:val="28"/>
        </w:rPr>
        <w:t>024</w:t>
      </w:r>
      <w:r>
        <w:rPr>
          <w:sz w:val="28"/>
        </w:rPr>
        <w:t>г.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         </w:t>
      </w:r>
      <w:r>
        <w:rPr>
          <w:sz w:val="28"/>
        </w:rPr>
        <w:t xml:space="preserve">  х. Гашун    </w:t>
      </w:r>
    </w:p>
    <w:p w14:paraId="0B000000">
      <w:pPr>
        <w:spacing w:line="216" w:lineRule="auto"/>
        <w:ind/>
        <w:rPr>
          <w:sz w:val="28"/>
        </w:rPr>
      </w:pPr>
    </w:p>
    <w:p w14:paraId="0C000000">
      <w:pPr>
        <w:rPr>
          <w:sz w:val="28"/>
        </w:rPr>
      </w:pPr>
      <w:r>
        <w:rPr>
          <w:sz w:val="28"/>
        </w:rPr>
        <w:t xml:space="preserve">О внесении  изменений </w:t>
      </w:r>
      <w:r>
        <w:rPr>
          <w:sz w:val="28"/>
        </w:rPr>
        <w:t>в Постановление</w:t>
      </w:r>
      <w:r>
        <w:rPr>
          <w:sz w:val="28"/>
        </w:rPr>
        <w:t xml:space="preserve"> </w:t>
      </w:r>
      <w:r>
        <w:rPr>
          <w:sz w:val="28"/>
        </w:rPr>
        <w:t>от 04.12.2018</w:t>
      </w:r>
      <w:r>
        <w:rPr>
          <w:sz w:val="28"/>
        </w:rPr>
        <w:t xml:space="preserve">г. </w:t>
      </w:r>
    </w:p>
    <w:p w14:paraId="0D000000">
      <w:pPr>
        <w:rPr>
          <w:sz w:val="28"/>
        </w:rPr>
      </w:pPr>
      <w:r>
        <w:rPr>
          <w:sz w:val="28"/>
        </w:rPr>
        <w:t>№</w:t>
      </w:r>
      <w:r>
        <w:rPr>
          <w:sz w:val="28"/>
        </w:rPr>
        <w:t xml:space="preserve"> 100</w:t>
      </w:r>
      <w:r>
        <w:rPr>
          <w:sz w:val="28"/>
        </w:rPr>
        <w:t xml:space="preserve"> « </w:t>
      </w:r>
      <w:r>
        <w:rPr>
          <w:sz w:val="28"/>
        </w:rPr>
        <w:t xml:space="preserve">Об утверждении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программы</w:t>
      </w:r>
    </w:p>
    <w:p w14:paraId="0E000000">
      <w:pPr>
        <w:rPr>
          <w:sz w:val="28"/>
        </w:rPr>
      </w:pPr>
      <w:r>
        <w:rPr>
          <w:sz w:val="28"/>
        </w:rPr>
        <w:t>Северного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Развитие культуры и </w:t>
      </w:r>
      <w:r>
        <w:rPr>
          <w:sz w:val="28"/>
        </w:rPr>
        <w:t>спорта</w:t>
      </w:r>
      <w:r>
        <w:rPr>
          <w:b w:val="1"/>
          <w:sz w:val="28"/>
        </w:rPr>
        <w:t>»</w:t>
      </w:r>
    </w:p>
    <w:p w14:paraId="0F000000">
      <w:pPr>
        <w:spacing w:line="216" w:lineRule="auto"/>
        <w:ind/>
        <w:jc w:val="center"/>
        <w:rPr>
          <w:b w:val="1"/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В соответствии с </w:t>
      </w:r>
      <w:r>
        <w:rPr>
          <w:sz w:val="28"/>
        </w:rPr>
        <w:t>П</w:t>
      </w:r>
      <w:r>
        <w:rPr>
          <w:sz w:val="28"/>
        </w:rPr>
        <w:t xml:space="preserve">остановлением </w:t>
      </w:r>
      <w:r>
        <w:rPr>
          <w:sz w:val="28"/>
        </w:rPr>
        <w:t>Администрации Северного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от 23.04.2018 № 40 «Об утверждении Порядка разработки, реализации и оценки эффективности муниципальных программ Северного сельского поселения»</w:t>
      </w:r>
      <w:r>
        <w:rPr>
          <w:sz w:val="28"/>
        </w:rPr>
        <w:t xml:space="preserve">, </w:t>
      </w:r>
      <w:r>
        <w:rPr>
          <w:sz w:val="28"/>
        </w:rPr>
        <w:t xml:space="preserve">руководствуясь  </w:t>
      </w:r>
      <w:r>
        <w:rPr>
          <w:sz w:val="28"/>
        </w:rPr>
        <w:t>подпунктом 11 пункта 2  статьи 3</w:t>
      </w:r>
      <w:r>
        <w:rPr>
          <w:sz w:val="28"/>
        </w:rPr>
        <w:t>4</w:t>
      </w:r>
      <w:r>
        <w:rPr>
          <w:sz w:val="28"/>
          <w:vertAlign w:val="superscript"/>
        </w:rPr>
        <w:t xml:space="preserve">   </w:t>
      </w:r>
      <w:r>
        <w:rPr>
          <w:sz w:val="28"/>
        </w:rPr>
        <w:t>Устава Муниципального образования</w:t>
      </w:r>
      <w:r>
        <w:rPr>
          <w:sz w:val="28"/>
        </w:rPr>
        <w:t xml:space="preserve">  «Северное сельское поселение»</w:t>
      </w:r>
    </w:p>
    <w:p w14:paraId="11000000">
      <w:pPr>
        <w:spacing w:line="216" w:lineRule="auto"/>
        <w:ind/>
        <w:jc w:val="center"/>
        <w:rPr>
          <w:b w:val="1"/>
          <w:sz w:val="28"/>
        </w:rPr>
      </w:pPr>
    </w:p>
    <w:p w14:paraId="12000000">
      <w:pPr>
        <w:spacing w:line="216" w:lineRule="auto"/>
        <w:ind/>
        <w:jc w:val="center"/>
        <w:rPr>
          <w:sz w:val="28"/>
        </w:rPr>
      </w:pPr>
      <w:r>
        <w:rPr>
          <w:sz w:val="28"/>
        </w:rPr>
        <w:t>ПОСТАНОВЛЯЮ</w:t>
      </w:r>
      <w:r>
        <w:rPr>
          <w:sz w:val="28"/>
        </w:rPr>
        <w:t>:</w:t>
      </w:r>
    </w:p>
    <w:p w14:paraId="13000000">
      <w:pPr>
        <w:spacing w:line="216" w:lineRule="auto"/>
        <w:ind/>
        <w:jc w:val="center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Северного сельского поселения  «</w:t>
      </w:r>
      <w:r>
        <w:rPr>
          <w:sz w:val="28"/>
        </w:rPr>
        <w:t xml:space="preserve">Об </w:t>
      </w:r>
      <w:r>
        <w:rPr>
          <w:sz w:val="28"/>
        </w:rPr>
        <w:t xml:space="preserve">утверждении </w:t>
      </w:r>
      <w:r>
        <w:rPr>
          <w:sz w:val="28"/>
        </w:rPr>
        <w:t xml:space="preserve">муниципальной </w:t>
      </w:r>
      <w:r>
        <w:rPr>
          <w:sz w:val="28"/>
        </w:rPr>
        <w:t xml:space="preserve"> программы </w:t>
      </w:r>
      <w:r>
        <w:rPr>
          <w:sz w:val="28"/>
        </w:rPr>
        <w:t xml:space="preserve">Северного сельского поселения </w:t>
      </w:r>
      <w:r>
        <w:rPr>
          <w:sz w:val="28"/>
        </w:rPr>
        <w:t xml:space="preserve"> Развитие культуры и </w:t>
      </w:r>
      <w:r>
        <w:rPr>
          <w:sz w:val="28"/>
        </w:rPr>
        <w:t>спорта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следующие изменения:</w:t>
      </w:r>
      <w:r>
        <w:rPr>
          <w:sz w:val="28"/>
        </w:rPr>
        <w:t xml:space="preserve"> 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1</w:t>
      </w:r>
      <w:r>
        <w:rPr>
          <w:sz w:val="28"/>
        </w:rPr>
        <w:t>) в паспорте Программы</w:t>
      </w:r>
      <w:r>
        <w:rPr>
          <w:sz w:val="28"/>
        </w:rPr>
        <w:t>:</w:t>
      </w:r>
    </w:p>
    <w:p w14:paraId="16000000">
      <w:pPr>
        <w:tabs>
          <w:tab w:leader="none" w:pos="1140" w:val="left"/>
        </w:tabs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а) графу 2 в строке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p w14:paraId="17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 xml:space="preserve">финансирование программных мероприятий осуществляется за счет средств </w:t>
      </w:r>
      <w:r>
        <w:rPr>
          <w:sz w:val="28"/>
        </w:rPr>
        <w:t>местного</w:t>
      </w:r>
      <w:r>
        <w:rPr>
          <w:sz w:val="28"/>
        </w:rPr>
        <w:t xml:space="preserve"> </w:t>
      </w:r>
      <w:r>
        <w:rPr>
          <w:spacing w:val="-4"/>
          <w:sz w:val="28"/>
        </w:rPr>
        <w:t>бюджета, а также внебюджетных</w:t>
      </w:r>
      <w:r>
        <w:rPr>
          <w:sz w:val="28"/>
        </w:rPr>
        <w:t xml:space="preserve"> источников в объемах, предусмотренных </w:t>
      </w:r>
      <w:r>
        <w:rPr>
          <w:sz w:val="28"/>
        </w:rPr>
        <w:t>муниципальной</w:t>
      </w:r>
      <w:r>
        <w:rPr>
          <w:sz w:val="28"/>
        </w:rPr>
        <w:t xml:space="preserve"> программой.</w:t>
      </w:r>
    </w:p>
    <w:p w14:paraId="18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 xml:space="preserve">Общий объем финансирования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составляет </w:t>
      </w:r>
      <w:r>
        <w:rPr>
          <w:sz w:val="28"/>
        </w:rPr>
        <w:t xml:space="preserve">      </w:t>
      </w:r>
      <w:r>
        <w:rPr>
          <w:sz w:val="28"/>
        </w:rPr>
        <w:t>26421,8</w:t>
      </w:r>
      <w:r>
        <w:rPr>
          <w:sz w:val="28"/>
        </w:rPr>
        <w:t xml:space="preserve"> </w:t>
      </w:r>
      <w:r>
        <w:rPr>
          <w:sz w:val="28"/>
        </w:rPr>
        <w:t>тыс. рублей, в том числе:</w:t>
      </w:r>
    </w:p>
    <w:p w14:paraId="19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2019 году –</w:t>
      </w:r>
      <w:r>
        <w:rPr>
          <w:sz w:val="28"/>
        </w:rPr>
        <w:t>2075,4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1A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2020 году –</w:t>
      </w:r>
      <w:r>
        <w:rPr>
          <w:sz w:val="28"/>
        </w:rPr>
        <w:t xml:space="preserve">3875,5 </w:t>
      </w:r>
      <w:r>
        <w:rPr>
          <w:sz w:val="28"/>
        </w:rPr>
        <w:t xml:space="preserve">тыс. рублей; </w:t>
      </w:r>
    </w:p>
    <w:p w14:paraId="1B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2021 году –</w:t>
      </w:r>
      <w:r>
        <w:rPr>
          <w:sz w:val="28"/>
        </w:rPr>
        <w:t xml:space="preserve"> </w:t>
      </w:r>
      <w:r>
        <w:rPr>
          <w:sz w:val="28"/>
        </w:rPr>
        <w:t>2614,7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1C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2022 году –</w:t>
      </w:r>
      <w:r>
        <w:rPr>
          <w:sz w:val="28"/>
        </w:rPr>
        <w:t xml:space="preserve"> 2117,8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1D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2023 году –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3086,6 </w:t>
      </w:r>
      <w:r>
        <w:rPr>
          <w:sz w:val="28"/>
        </w:rPr>
        <w:t>тыс. рублей;</w:t>
      </w:r>
    </w:p>
    <w:p w14:paraId="1E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2024 году –</w:t>
      </w:r>
      <w:r>
        <w:rPr>
          <w:sz w:val="28"/>
        </w:rPr>
        <w:t xml:space="preserve">   2955,4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1F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2025 году –</w:t>
      </w:r>
      <w:r>
        <w:rPr>
          <w:sz w:val="28"/>
        </w:rPr>
        <w:t xml:space="preserve"> 2048,2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0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2026 году –</w:t>
      </w:r>
      <w:r>
        <w:rPr>
          <w:sz w:val="28"/>
        </w:rPr>
        <w:t xml:space="preserve">  2048,2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1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2027 году –</w:t>
      </w:r>
      <w:r>
        <w:rPr>
          <w:sz w:val="28"/>
        </w:rPr>
        <w:t xml:space="preserve">1400.0 </w:t>
      </w:r>
      <w:r>
        <w:rPr>
          <w:sz w:val="28"/>
        </w:rPr>
        <w:t>тыс. рублей;</w:t>
      </w:r>
    </w:p>
    <w:p w14:paraId="22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2028 году –</w:t>
      </w:r>
      <w:r>
        <w:rPr>
          <w:sz w:val="28"/>
        </w:rPr>
        <w:t xml:space="preserve">1400.0 </w:t>
      </w:r>
      <w:r>
        <w:rPr>
          <w:sz w:val="28"/>
        </w:rPr>
        <w:t>тыс. рублей;</w:t>
      </w:r>
    </w:p>
    <w:p w14:paraId="23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2029 году –</w:t>
      </w:r>
      <w:r>
        <w:rPr>
          <w:sz w:val="28"/>
        </w:rPr>
        <w:t xml:space="preserve">1400.0 </w:t>
      </w:r>
      <w:r>
        <w:rPr>
          <w:sz w:val="28"/>
        </w:rPr>
        <w:t>тыс. рублей;</w:t>
      </w:r>
    </w:p>
    <w:p w14:paraId="24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2030 году –</w:t>
      </w:r>
      <w:r>
        <w:rPr>
          <w:sz w:val="28"/>
        </w:rPr>
        <w:t xml:space="preserve">1400.0 </w:t>
      </w:r>
      <w:r>
        <w:rPr>
          <w:sz w:val="28"/>
        </w:rPr>
        <w:t>тыс. рублей.</w:t>
      </w:r>
    </w:p>
    <w:p w14:paraId="25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 xml:space="preserve">Объем средств </w:t>
      </w:r>
      <w:r>
        <w:rPr>
          <w:sz w:val="28"/>
        </w:rPr>
        <w:t>местного</w:t>
      </w:r>
      <w:r>
        <w:rPr>
          <w:sz w:val="28"/>
        </w:rPr>
        <w:t xml:space="preserve"> бюджета составляет </w:t>
      </w:r>
      <w:r>
        <w:rPr>
          <w:sz w:val="28"/>
        </w:rPr>
        <w:t xml:space="preserve"> 23081,0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рублей, в том числе:</w:t>
      </w:r>
    </w:p>
    <w:p w14:paraId="26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2019 году –</w:t>
      </w:r>
      <w:r>
        <w:rPr>
          <w:sz w:val="28"/>
        </w:rPr>
        <w:t xml:space="preserve"> </w:t>
      </w:r>
      <w:r>
        <w:rPr>
          <w:sz w:val="28"/>
        </w:rPr>
        <w:t>2075,4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7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 xml:space="preserve">в 2020 году </w:t>
      </w:r>
      <w:r>
        <w:rPr>
          <w:sz w:val="28"/>
        </w:rPr>
        <w:t xml:space="preserve">- </w:t>
      </w:r>
      <w:r>
        <w:rPr>
          <w:sz w:val="28"/>
        </w:rPr>
        <w:t>1969,2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8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2021 году –</w:t>
      </w:r>
      <w:r>
        <w:rPr>
          <w:sz w:val="28"/>
        </w:rPr>
        <w:t>1772,4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9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2022 году –</w:t>
      </w:r>
      <w:r>
        <w:rPr>
          <w:sz w:val="28"/>
        </w:rPr>
        <w:t xml:space="preserve"> 2117,8</w:t>
      </w:r>
      <w:r>
        <w:rPr>
          <w:sz w:val="28"/>
        </w:rPr>
        <w:t>тыс. рублей;</w:t>
      </w:r>
    </w:p>
    <w:p w14:paraId="2A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2023 году –</w:t>
      </w:r>
      <w:r>
        <w:rPr>
          <w:sz w:val="28"/>
        </w:rPr>
        <w:t xml:space="preserve"> 2351,4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B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2024 году –</w:t>
      </w:r>
      <w:r>
        <w:rPr>
          <w:sz w:val="28"/>
        </w:rPr>
        <w:t>2955,4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C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2025 году –</w:t>
      </w:r>
      <w:r>
        <w:rPr>
          <w:sz w:val="28"/>
        </w:rPr>
        <w:t>2048,2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D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2026 году –</w:t>
      </w:r>
      <w:r>
        <w:rPr>
          <w:sz w:val="28"/>
        </w:rPr>
        <w:t>2048,2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E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2027 году –</w:t>
      </w:r>
      <w:r>
        <w:rPr>
          <w:sz w:val="28"/>
        </w:rPr>
        <w:t xml:space="preserve">1400.0 </w:t>
      </w:r>
      <w:r>
        <w:rPr>
          <w:sz w:val="28"/>
        </w:rPr>
        <w:t>тыс. рублей;</w:t>
      </w:r>
    </w:p>
    <w:p w14:paraId="2F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2028 году –</w:t>
      </w:r>
      <w:r>
        <w:rPr>
          <w:sz w:val="28"/>
        </w:rPr>
        <w:t xml:space="preserve">1400.0 </w:t>
      </w:r>
      <w:r>
        <w:rPr>
          <w:sz w:val="28"/>
        </w:rPr>
        <w:t>тыс. рублей;</w:t>
      </w:r>
    </w:p>
    <w:p w14:paraId="30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2029 году –</w:t>
      </w:r>
      <w:r>
        <w:rPr>
          <w:sz w:val="28"/>
        </w:rPr>
        <w:t xml:space="preserve">1400.0 </w:t>
      </w:r>
      <w:r>
        <w:rPr>
          <w:sz w:val="28"/>
        </w:rPr>
        <w:t>тыс. рублей;</w:t>
      </w:r>
    </w:p>
    <w:p w14:paraId="31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2030 году –</w:t>
      </w:r>
      <w:r>
        <w:rPr>
          <w:sz w:val="28"/>
        </w:rPr>
        <w:t xml:space="preserve">1400.0 </w:t>
      </w:r>
      <w:r>
        <w:rPr>
          <w:sz w:val="28"/>
        </w:rPr>
        <w:t>тыс. рублей;</w:t>
      </w:r>
    </w:p>
    <w:p w14:paraId="32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 xml:space="preserve">из них общий объем финансирования за счет </w:t>
      </w:r>
      <w:r>
        <w:rPr>
          <w:sz w:val="28"/>
        </w:rPr>
        <w:t>поступлений из областного</w:t>
      </w:r>
      <w:r>
        <w:rPr>
          <w:sz w:val="28"/>
        </w:rPr>
        <w:t xml:space="preserve"> бюджет</w:t>
      </w:r>
      <w:r>
        <w:rPr>
          <w:sz w:val="28"/>
        </w:rPr>
        <w:t>а – 3340,8</w:t>
      </w:r>
      <w:r>
        <w:rPr>
          <w:sz w:val="28"/>
        </w:rPr>
        <w:t xml:space="preserve"> тыс. рублей, в том числе:</w:t>
      </w:r>
    </w:p>
    <w:p w14:paraId="33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2019 году –</w:t>
      </w:r>
      <w:r>
        <w:rPr>
          <w:sz w:val="28"/>
        </w:rPr>
        <w:t xml:space="preserve">  </w:t>
      </w:r>
      <w:r>
        <w:rPr>
          <w:sz w:val="28"/>
        </w:rPr>
        <w:t xml:space="preserve">0.0 </w:t>
      </w:r>
      <w:r>
        <w:rPr>
          <w:sz w:val="28"/>
        </w:rPr>
        <w:t xml:space="preserve">    тыс. руб</w:t>
      </w:r>
      <w:r>
        <w:rPr>
          <w:sz w:val="28"/>
        </w:rPr>
        <w:t>;</w:t>
      </w:r>
    </w:p>
    <w:p w14:paraId="34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2020 году - 1814,7</w:t>
      </w:r>
      <w:r>
        <w:rPr>
          <w:sz w:val="28"/>
        </w:rPr>
        <w:t xml:space="preserve"> тыс. руб;</w:t>
      </w:r>
    </w:p>
    <w:p w14:paraId="35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2021 году - 836,8</w:t>
      </w:r>
      <w:r>
        <w:rPr>
          <w:sz w:val="28"/>
        </w:rPr>
        <w:t xml:space="preserve"> тыс. руб;</w:t>
      </w:r>
    </w:p>
    <w:p w14:paraId="36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 xml:space="preserve">в 2023 году </w:t>
      </w:r>
      <w:r>
        <w:rPr>
          <w:sz w:val="28"/>
        </w:rPr>
        <w:t>- 689,3</w:t>
      </w:r>
      <w:r>
        <w:rPr>
          <w:sz w:val="28"/>
        </w:rPr>
        <w:t xml:space="preserve"> тыс. руб;</w:t>
      </w:r>
    </w:p>
    <w:p w14:paraId="37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 xml:space="preserve">Объем средств местных бюджетов, необходимый для софинансирования особо важных и (или) </w:t>
      </w:r>
      <w:r>
        <w:rPr>
          <w:spacing w:val="-4"/>
          <w:sz w:val="28"/>
        </w:rPr>
        <w:t>контролируемых Правительством Ростовской области</w:t>
      </w:r>
      <w:r>
        <w:rPr>
          <w:sz w:val="28"/>
        </w:rPr>
        <w:t xml:space="preserve"> объектов и направлений расходования средств, составляет </w:t>
      </w:r>
      <w:r>
        <w:rPr>
          <w:sz w:val="28"/>
        </w:rPr>
        <w:t>143,0</w:t>
      </w:r>
      <w:r>
        <w:rPr>
          <w:sz w:val="28"/>
        </w:rPr>
        <w:t xml:space="preserve"> тыс. рублей, в том числе:</w:t>
      </w:r>
    </w:p>
    <w:p w14:paraId="38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2019 году – 0</w:t>
      </w:r>
      <w:r>
        <w:rPr>
          <w:sz w:val="28"/>
        </w:rPr>
        <w:t>,0</w:t>
      </w:r>
      <w:r>
        <w:rPr>
          <w:sz w:val="28"/>
        </w:rPr>
        <w:t xml:space="preserve">  тыс. рублей;</w:t>
      </w:r>
    </w:p>
    <w:p w14:paraId="39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 xml:space="preserve">в 2020 году- </w:t>
      </w:r>
      <w:r>
        <w:rPr>
          <w:sz w:val="28"/>
        </w:rPr>
        <w:t>91,6</w:t>
      </w:r>
      <w:r>
        <w:rPr>
          <w:sz w:val="28"/>
        </w:rPr>
        <w:t xml:space="preserve">  тыс. рублей;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2021 году – 5,5</w:t>
      </w:r>
      <w:r>
        <w:rPr>
          <w:sz w:val="28"/>
        </w:rPr>
        <w:t xml:space="preserve"> тыс. рублей</w:t>
      </w:r>
    </w:p>
    <w:p w14:paraId="3B000000">
      <w:pPr>
        <w:ind/>
        <w:jc w:val="both"/>
        <w:rPr>
          <w:sz w:val="28"/>
        </w:rPr>
      </w:pPr>
      <w:r>
        <w:rPr>
          <w:sz w:val="28"/>
        </w:rPr>
        <w:t>в 2022 году-  0,0 тыс. рублей</w:t>
      </w:r>
    </w:p>
    <w:p w14:paraId="3C000000">
      <w:pPr>
        <w:ind/>
        <w:jc w:val="both"/>
        <w:rPr>
          <w:sz w:val="28"/>
        </w:rPr>
      </w:pPr>
      <w:r>
        <w:rPr>
          <w:sz w:val="28"/>
        </w:rPr>
        <w:t>в 2023 году - 45,9</w:t>
      </w:r>
      <w:r>
        <w:rPr>
          <w:sz w:val="28"/>
        </w:rPr>
        <w:t xml:space="preserve"> тыс. руб.</w:t>
      </w:r>
    </w:p>
    <w:p w14:paraId="3D000000">
      <w:pPr>
        <w:tabs>
          <w:tab w:leader="none" w:pos="1140" w:val="left"/>
        </w:tabs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2</w:t>
      </w:r>
      <w:r>
        <w:rPr>
          <w:sz w:val="28"/>
        </w:rPr>
        <w:t>) в паспорте П</w:t>
      </w:r>
      <w:r>
        <w:rPr>
          <w:sz w:val="28"/>
        </w:rPr>
        <w:t>одпр</w:t>
      </w:r>
      <w:r>
        <w:rPr>
          <w:sz w:val="28"/>
        </w:rPr>
        <w:t>ограммы</w:t>
      </w:r>
      <w:r>
        <w:rPr>
          <w:sz w:val="28"/>
        </w:rPr>
        <w:t xml:space="preserve"> "</w:t>
      </w:r>
      <w:r>
        <w:rPr>
          <w:sz w:val="28"/>
        </w:rPr>
        <w:t>Развитие культуры</w:t>
      </w:r>
      <w:r>
        <w:rPr>
          <w:sz w:val="28"/>
        </w:rPr>
        <w:t xml:space="preserve"> в Северном сельском поселении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3E000000">
      <w:pPr>
        <w:tabs>
          <w:tab w:leader="none" w:pos="1140" w:val="left"/>
        </w:tabs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а) графу 2 в строке «</w:t>
      </w:r>
      <w:r>
        <w:rPr>
          <w:sz w:val="28"/>
        </w:rPr>
        <w:t>Ресурсное обеспечение муниципальной подпрограммы 1</w:t>
      </w:r>
      <w:r>
        <w:rPr>
          <w:sz w:val="28"/>
        </w:rPr>
        <w:t>» изложить в новой редакции:</w:t>
      </w:r>
    </w:p>
    <w:p w14:paraId="3F000000">
      <w:pPr>
        <w:ind/>
        <w:jc w:val="both"/>
        <w:rPr>
          <w:sz w:val="28"/>
        </w:rPr>
      </w:pPr>
      <w:r>
        <w:rPr>
          <w:sz w:val="28"/>
        </w:rPr>
        <w:t xml:space="preserve">финансирование программных мероприятий осуществляется за счет средств </w:t>
      </w:r>
      <w:r>
        <w:rPr>
          <w:sz w:val="28"/>
        </w:rPr>
        <w:t>местного</w:t>
      </w:r>
      <w:r>
        <w:rPr>
          <w:sz w:val="28"/>
        </w:rPr>
        <w:t xml:space="preserve"> бюджета, внебюджетных источников в объемах, предусмотренных </w:t>
      </w:r>
      <w:r>
        <w:rPr>
          <w:sz w:val="28"/>
        </w:rPr>
        <w:t>муниципальной</w:t>
      </w:r>
      <w:r>
        <w:rPr>
          <w:sz w:val="28"/>
        </w:rPr>
        <w:t xml:space="preserve"> программой</w:t>
      </w:r>
    </w:p>
    <w:p w14:paraId="40000000">
      <w:pPr>
        <w:ind/>
        <w:jc w:val="both"/>
        <w:rPr>
          <w:sz w:val="28"/>
        </w:rPr>
      </w:pPr>
      <w:r>
        <w:rPr>
          <w:sz w:val="28"/>
        </w:rPr>
        <w:t>Общий объем финансирования подпрограммы</w:t>
      </w:r>
      <w:r>
        <w:rPr>
          <w:sz w:val="28"/>
        </w:rPr>
        <w:t> 1</w:t>
      </w:r>
      <w:r>
        <w:rPr>
          <w:sz w:val="28"/>
        </w:rPr>
        <w:t xml:space="preserve"> составляет  </w:t>
      </w:r>
      <w:r>
        <w:rPr>
          <w:sz w:val="28"/>
        </w:rPr>
        <w:t>26054,8</w:t>
      </w:r>
      <w:r>
        <w:rPr>
          <w:sz w:val="28"/>
        </w:rPr>
        <w:t xml:space="preserve"> </w:t>
      </w:r>
      <w:r>
        <w:rPr>
          <w:sz w:val="28"/>
        </w:rPr>
        <w:t>тыс. рублей, в том числе:</w:t>
      </w:r>
    </w:p>
    <w:p w14:paraId="41000000">
      <w:pPr>
        <w:ind/>
        <w:jc w:val="both"/>
        <w:rPr>
          <w:sz w:val="28"/>
        </w:rPr>
      </w:pPr>
      <w:r>
        <w:rPr>
          <w:sz w:val="28"/>
        </w:rPr>
        <w:t>в 2019 году –</w:t>
      </w:r>
      <w:r>
        <w:rPr>
          <w:sz w:val="28"/>
        </w:rPr>
        <w:t>2033,4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42000000">
      <w:pPr>
        <w:ind/>
        <w:jc w:val="both"/>
        <w:rPr>
          <w:sz w:val="28"/>
        </w:rPr>
      </w:pPr>
      <w:r>
        <w:rPr>
          <w:sz w:val="28"/>
        </w:rPr>
        <w:t>в 2020 году –</w:t>
      </w:r>
      <w:r>
        <w:rPr>
          <w:sz w:val="28"/>
        </w:rPr>
        <w:t xml:space="preserve"> 3840,5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>в 2021 году –</w:t>
      </w:r>
      <w:r>
        <w:rPr>
          <w:sz w:val="28"/>
        </w:rPr>
        <w:t xml:space="preserve"> </w:t>
      </w:r>
      <w:r>
        <w:rPr>
          <w:sz w:val="28"/>
        </w:rPr>
        <w:t>2589,7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 xml:space="preserve">в 2022 году – </w:t>
      </w:r>
      <w:r>
        <w:rPr>
          <w:sz w:val="28"/>
        </w:rPr>
        <w:t>209</w:t>
      </w:r>
      <w:r>
        <w:rPr>
          <w:sz w:val="28"/>
        </w:rPr>
        <w:t>7,8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45000000">
      <w:pPr>
        <w:ind/>
        <w:jc w:val="both"/>
        <w:rPr>
          <w:sz w:val="28"/>
        </w:rPr>
      </w:pPr>
      <w:r>
        <w:rPr>
          <w:sz w:val="28"/>
        </w:rPr>
        <w:t xml:space="preserve">в 2023 году – </w:t>
      </w:r>
      <w:r>
        <w:rPr>
          <w:sz w:val="28"/>
        </w:rPr>
        <w:t>3061,6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46000000">
      <w:pPr>
        <w:ind/>
        <w:jc w:val="both"/>
        <w:rPr>
          <w:sz w:val="28"/>
        </w:rPr>
      </w:pPr>
      <w:r>
        <w:rPr>
          <w:sz w:val="28"/>
        </w:rPr>
        <w:t xml:space="preserve">в 2024 </w:t>
      </w:r>
      <w:r>
        <w:rPr>
          <w:sz w:val="28"/>
        </w:rPr>
        <w:t xml:space="preserve">году – </w:t>
      </w:r>
      <w:r>
        <w:rPr>
          <w:sz w:val="28"/>
        </w:rPr>
        <w:t xml:space="preserve"> </w:t>
      </w:r>
      <w:r>
        <w:rPr>
          <w:sz w:val="28"/>
        </w:rPr>
        <w:t>2935,4</w:t>
      </w:r>
      <w:r>
        <w:rPr>
          <w:sz w:val="28"/>
        </w:rPr>
        <w:t xml:space="preserve"> т</w:t>
      </w:r>
      <w:r>
        <w:rPr>
          <w:sz w:val="28"/>
        </w:rPr>
        <w:t>ыс. рублей;</w:t>
      </w:r>
    </w:p>
    <w:p w14:paraId="47000000">
      <w:pPr>
        <w:ind/>
        <w:jc w:val="both"/>
        <w:rPr>
          <w:sz w:val="28"/>
        </w:rPr>
      </w:pPr>
      <w:r>
        <w:rPr>
          <w:sz w:val="28"/>
        </w:rPr>
        <w:t xml:space="preserve">в 2025 году – </w:t>
      </w:r>
      <w:r>
        <w:rPr>
          <w:sz w:val="28"/>
        </w:rPr>
        <w:t xml:space="preserve"> </w:t>
      </w:r>
      <w:r>
        <w:rPr>
          <w:sz w:val="28"/>
        </w:rPr>
        <w:t>2028,2</w:t>
      </w:r>
      <w:r>
        <w:rPr>
          <w:sz w:val="28"/>
        </w:rPr>
        <w:t xml:space="preserve">  </w:t>
      </w:r>
      <w:r>
        <w:rPr>
          <w:sz w:val="28"/>
        </w:rPr>
        <w:t>тыс. рублей;</w:t>
      </w:r>
    </w:p>
    <w:p w14:paraId="48000000">
      <w:pPr>
        <w:ind/>
        <w:jc w:val="both"/>
        <w:rPr>
          <w:sz w:val="28"/>
        </w:rPr>
      </w:pPr>
      <w:r>
        <w:rPr>
          <w:sz w:val="28"/>
        </w:rPr>
        <w:t xml:space="preserve">в 2026 году – </w:t>
      </w:r>
      <w:r>
        <w:rPr>
          <w:sz w:val="28"/>
        </w:rPr>
        <w:t xml:space="preserve"> </w:t>
      </w:r>
      <w:r>
        <w:rPr>
          <w:sz w:val="28"/>
        </w:rPr>
        <w:t>2028,2</w:t>
      </w:r>
      <w:r>
        <w:rPr>
          <w:sz w:val="28"/>
        </w:rPr>
        <w:t xml:space="preserve">  </w:t>
      </w:r>
      <w:r>
        <w:rPr>
          <w:sz w:val="28"/>
        </w:rPr>
        <w:t>тыс. рублей;</w:t>
      </w:r>
    </w:p>
    <w:p w14:paraId="49000000">
      <w:pPr>
        <w:ind/>
        <w:jc w:val="both"/>
        <w:rPr>
          <w:sz w:val="28"/>
        </w:rPr>
      </w:pPr>
      <w:r>
        <w:rPr>
          <w:sz w:val="28"/>
        </w:rPr>
        <w:t xml:space="preserve">в 2027 году – </w:t>
      </w:r>
      <w:r>
        <w:rPr>
          <w:sz w:val="28"/>
        </w:rPr>
        <w:t xml:space="preserve"> </w:t>
      </w:r>
      <w:r>
        <w:rPr>
          <w:sz w:val="28"/>
        </w:rPr>
        <w:t>1360</w:t>
      </w:r>
      <w:r>
        <w:rPr>
          <w:sz w:val="28"/>
        </w:rPr>
        <w:t xml:space="preserve">,0 </w:t>
      </w:r>
      <w:r>
        <w:rPr>
          <w:sz w:val="28"/>
        </w:rPr>
        <w:t>тыс. рублей;</w:t>
      </w:r>
    </w:p>
    <w:p w14:paraId="4A000000">
      <w:pPr>
        <w:ind/>
        <w:jc w:val="both"/>
        <w:rPr>
          <w:sz w:val="28"/>
        </w:rPr>
      </w:pPr>
      <w:r>
        <w:rPr>
          <w:sz w:val="28"/>
        </w:rPr>
        <w:t xml:space="preserve">в 2028 году – </w:t>
      </w:r>
      <w:r>
        <w:rPr>
          <w:sz w:val="28"/>
        </w:rPr>
        <w:t xml:space="preserve"> </w:t>
      </w:r>
      <w:r>
        <w:rPr>
          <w:sz w:val="28"/>
        </w:rPr>
        <w:t>1360,</w:t>
      </w:r>
      <w:r>
        <w:rPr>
          <w:sz w:val="28"/>
        </w:rPr>
        <w:t>0</w:t>
      </w:r>
      <w:r>
        <w:rPr>
          <w:sz w:val="28"/>
        </w:rPr>
        <w:t xml:space="preserve">,0 </w:t>
      </w:r>
      <w:r>
        <w:rPr>
          <w:sz w:val="28"/>
        </w:rPr>
        <w:t>тыс. рублей;</w:t>
      </w:r>
    </w:p>
    <w:p w14:paraId="4B000000">
      <w:pPr>
        <w:ind/>
        <w:jc w:val="both"/>
        <w:rPr>
          <w:sz w:val="28"/>
        </w:rPr>
      </w:pPr>
      <w:r>
        <w:rPr>
          <w:sz w:val="28"/>
        </w:rPr>
        <w:t xml:space="preserve">в 2029 году – 1360,0 </w:t>
      </w:r>
      <w:r>
        <w:rPr>
          <w:sz w:val="28"/>
        </w:rPr>
        <w:t>тыс. рублей;</w:t>
      </w:r>
    </w:p>
    <w:p w14:paraId="4C000000">
      <w:pPr>
        <w:ind/>
        <w:jc w:val="both"/>
        <w:rPr>
          <w:sz w:val="28"/>
        </w:rPr>
      </w:pPr>
      <w:r>
        <w:rPr>
          <w:sz w:val="28"/>
        </w:rPr>
        <w:t xml:space="preserve">в 2030 году – </w:t>
      </w:r>
      <w:r>
        <w:rPr>
          <w:sz w:val="28"/>
        </w:rPr>
        <w:t xml:space="preserve"> </w:t>
      </w:r>
      <w:r>
        <w:rPr>
          <w:sz w:val="28"/>
        </w:rPr>
        <w:t>1360</w:t>
      </w:r>
      <w:r>
        <w:rPr>
          <w:sz w:val="28"/>
        </w:rPr>
        <w:t xml:space="preserve">,0 </w:t>
      </w:r>
      <w:r>
        <w:rPr>
          <w:sz w:val="28"/>
        </w:rPr>
        <w:t>тыс. рублей.</w:t>
      </w:r>
    </w:p>
    <w:p w14:paraId="4D000000">
      <w:pPr>
        <w:tabs>
          <w:tab w:leader="none" w:pos="1140" w:val="left"/>
        </w:tabs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3</w:t>
      </w:r>
      <w:r>
        <w:rPr>
          <w:sz w:val="28"/>
        </w:rPr>
        <w:t>) в паспорте П</w:t>
      </w:r>
      <w:r>
        <w:rPr>
          <w:sz w:val="28"/>
        </w:rPr>
        <w:t>одпр</w:t>
      </w:r>
      <w:r>
        <w:rPr>
          <w:sz w:val="28"/>
        </w:rPr>
        <w:t>ограммы</w:t>
      </w:r>
      <w:r>
        <w:rPr>
          <w:sz w:val="28"/>
        </w:rPr>
        <w:t xml:space="preserve"> "</w:t>
      </w:r>
      <w:r>
        <w:rPr>
          <w:sz w:val="28"/>
        </w:rPr>
        <w:t xml:space="preserve"> Развитие физической  культуры и массового спорта в Северном сельском поселении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4E000000">
      <w:pPr>
        <w:tabs>
          <w:tab w:leader="none" w:pos="1140" w:val="left"/>
        </w:tabs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а) графу 2 в строке «</w:t>
      </w:r>
      <w:r>
        <w:rPr>
          <w:sz w:val="28"/>
        </w:rPr>
        <w:t>Ресурсное обеспечение муниципальной подпрограммы 2</w:t>
      </w:r>
      <w:r>
        <w:rPr>
          <w:sz w:val="28"/>
        </w:rPr>
        <w:t>» изложить в новой редакции: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>общий объем финансирования под</w:t>
      </w:r>
      <w:r>
        <w:rPr>
          <w:sz w:val="28"/>
        </w:rPr>
        <w:t xml:space="preserve">программы – </w:t>
      </w:r>
    </w:p>
    <w:p w14:paraId="50000000">
      <w:pPr>
        <w:ind/>
        <w:jc w:val="both"/>
        <w:rPr>
          <w:sz w:val="28"/>
        </w:rPr>
      </w:pPr>
      <w:r>
        <w:rPr>
          <w:sz w:val="28"/>
        </w:rPr>
        <w:t>367,0</w:t>
      </w:r>
      <w:r>
        <w:rPr>
          <w:sz w:val="28"/>
        </w:rPr>
        <w:t xml:space="preserve"> </w:t>
      </w:r>
      <w:r>
        <w:rPr>
          <w:sz w:val="28"/>
        </w:rPr>
        <w:t>тыс. рублей, в том числе по годам:</w:t>
      </w:r>
    </w:p>
    <w:p w14:paraId="51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2019 году –</w:t>
      </w:r>
      <w:r>
        <w:rPr>
          <w:sz w:val="28"/>
        </w:rPr>
        <w:t xml:space="preserve">42,0 </w:t>
      </w:r>
      <w:r>
        <w:rPr>
          <w:sz w:val="28"/>
        </w:rPr>
        <w:t>тыс. рублей;</w:t>
      </w:r>
    </w:p>
    <w:p w14:paraId="52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2020 году –</w:t>
      </w:r>
      <w:r>
        <w:rPr>
          <w:sz w:val="28"/>
        </w:rPr>
        <w:t xml:space="preserve">35,0 </w:t>
      </w:r>
      <w:r>
        <w:rPr>
          <w:sz w:val="28"/>
        </w:rPr>
        <w:t>тыс. рублей;</w:t>
      </w:r>
    </w:p>
    <w:p w14:paraId="53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2021 году –</w:t>
      </w:r>
      <w:r>
        <w:rPr>
          <w:sz w:val="28"/>
        </w:rPr>
        <w:t xml:space="preserve">25,0 </w:t>
      </w:r>
      <w:r>
        <w:rPr>
          <w:sz w:val="28"/>
        </w:rPr>
        <w:t>тыс. рублей;</w:t>
      </w:r>
    </w:p>
    <w:p w14:paraId="54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2022 году –</w:t>
      </w:r>
      <w:r>
        <w:rPr>
          <w:sz w:val="28"/>
        </w:rPr>
        <w:t xml:space="preserve">20,0 </w:t>
      </w:r>
      <w:r>
        <w:rPr>
          <w:sz w:val="28"/>
        </w:rPr>
        <w:t>тыс. рублей;</w:t>
      </w:r>
    </w:p>
    <w:p w14:paraId="55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2023 году –</w:t>
      </w:r>
      <w:r>
        <w:rPr>
          <w:sz w:val="28"/>
        </w:rPr>
        <w:t xml:space="preserve">25,0 </w:t>
      </w:r>
      <w:r>
        <w:rPr>
          <w:sz w:val="28"/>
        </w:rPr>
        <w:t>тыс. рублей;</w:t>
      </w:r>
    </w:p>
    <w:p w14:paraId="56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2024 году - 20,0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57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2025 году –</w:t>
      </w:r>
      <w:r>
        <w:rPr>
          <w:sz w:val="28"/>
        </w:rPr>
        <w:t xml:space="preserve"> </w:t>
      </w:r>
      <w:r>
        <w:rPr>
          <w:sz w:val="28"/>
        </w:rPr>
        <w:t>20,0</w:t>
      </w:r>
      <w:r>
        <w:rPr>
          <w:sz w:val="28"/>
        </w:rPr>
        <w:t>тыс. рублей;</w:t>
      </w:r>
    </w:p>
    <w:p w14:paraId="58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2026 году –</w:t>
      </w:r>
      <w:r>
        <w:rPr>
          <w:sz w:val="28"/>
        </w:rPr>
        <w:t>2</w:t>
      </w:r>
      <w:r>
        <w:rPr>
          <w:sz w:val="28"/>
        </w:rPr>
        <w:t xml:space="preserve">0,0 </w:t>
      </w:r>
      <w:r>
        <w:rPr>
          <w:sz w:val="28"/>
        </w:rPr>
        <w:t>тыс. рублей;</w:t>
      </w:r>
    </w:p>
    <w:p w14:paraId="59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2027 году –</w:t>
      </w:r>
      <w:r>
        <w:rPr>
          <w:sz w:val="28"/>
        </w:rPr>
        <w:t xml:space="preserve">40,0 </w:t>
      </w:r>
      <w:r>
        <w:rPr>
          <w:sz w:val="28"/>
        </w:rPr>
        <w:t>тыс. рублей;</w:t>
      </w:r>
    </w:p>
    <w:p w14:paraId="5A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2028 году –</w:t>
      </w:r>
      <w:r>
        <w:rPr>
          <w:sz w:val="28"/>
        </w:rPr>
        <w:t xml:space="preserve">40,0 </w:t>
      </w:r>
      <w:r>
        <w:rPr>
          <w:sz w:val="28"/>
        </w:rPr>
        <w:t>тыс. рублей;</w:t>
      </w:r>
    </w:p>
    <w:p w14:paraId="5B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2029 году –</w:t>
      </w:r>
      <w:r>
        <w:rPr>
          <w:sz w:val="28"/>
        </w:rPr>
        <w:t xml:space="preserve">40,0 </w:t>
      </w:r>
      <w:r>
        <w:rPr>
          <w:sz w:val="28"/>
        </w:rPr>
        <w:t>тыс. рублей;</w:t>
      </w:r>
    </w:p>
    <w:p w14:paraId="5C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2030 году –</w:t>
      </w:r>
      <w:r>
        <w:rPr>
          <w:sz w:val="28"/>
        </w:rPr>
        <w:t xml:space="preserve">40,0 </w:t>
      </w:r>
      <w:r>
        <w:rPr>
          <w:sz w:val="28"/>
        </w:rPr>
        <w:t>тыс. рублей;</w:t>
      </w:r>
    </w:p>
    <w:p w14:paraId="5D000000">
      <w:pPr>
        <w:ind/>
        <w:jc w:val="both"/>
        <w:rPr>
          <w:sz w:val="28"/>
        </w:rPr>
      </w:pPr>
      <w:r>
        <w:rPr>
          <w:sz w:val="28"/>
        </w:rPr>
        <w:t xml:space="preserve">из них средства </w:t>
      </w:r>
      <w:r>
        <w:rPr>
          <w:sz w:val="28"/>
        </w:rPr>
        <w:t>местного</w:t>
      </w:r>
      <w:r>
        <w:rPr>
          <w:sz w:val="28"/>
        </w:rPr>
        <w:t xml:space="preserve"> бюджета –367,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тыс. рублей, в том числе по годам:</w:t>
      </w:r>
    </w:p>
    <w:p w14:paraId="5E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2019 году –</w:t>
      </w:r>
      <w:r>
        <w:rPr>
          <w:sz w:val="28"/>
        </w:rPr>
        <w:t xml:space="preserve">42,0 </w:t>
      </w:r>
      <w:r>
        <w:rPr>
          <w:sz w:val="28"/>
        </w:rPr>
        <w:t>тыс. рублей;</w:t>
      </w:r>
    </w:p>
    <w:p w14:paraId="5F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2020 году –</w:t>
      </w:r>
      <w:r>
        <w:rPr>
          <w:sz w:val="28"/>
        </w:rPr>
        <w:t xml:space="preserve">35,0 </w:t>
      </w:r>
      <w:r>
        <w:rPr>
          <w:sz w:val="28"/>
        </w:rPr>
        <w:t>тыс. рублей;</w:t>
      </w:r>
    </w:p>
    <w:p w14:paraId="60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2021 году –</w:t>
      </w:r>
      <w:r>
        <w:rPr>
          <w:sz w:val="28"/>
        </w:rPr>
        <w:t xml:space="preserve">25,0 </w:t>
      </w:r>
      <w:r>
        <w:rPr>
          <w:sz w:val="28"/>
        </w:rPr>
        <w:t>тыс. рублей;</w:t>
      </w:r>
    </w:p>
    <w:p w14:paraId="61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2022 году –</w:t>
      </w:r>
      <w:r>
        <w:rPr>
          <w:sz w:val="28"/>
        </w:rPr>
        <w:t>20</w:t>
      </w:r>
      <w:r>
        <w:rPr>
          <w:sz w:val="28"/>
        </w:rPr>
        <w:t xml:space="preserve">,0 </w:t>
      </w:r>
      <w:r>
        <w:rPr>
          <w:sz w:val="28"/>
        </w:rPr>
        <w:t>тыс. рублей;</w:t>
      </w:r>
    </w:p>
    <w:p w14:paraId="62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2023 году –</w:t>
      </w:r>
      <w:r>
        <w:rPr>
          <w:sz w:val="28"/>
        </w:rPr>
        <w:t>25,0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63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2024 году –</w:t>
      </w:r>
      <w:r>
        <w:rPr>
          <w:sz w:val="28"/>
        </w:rPr>
        <w:t xml:space="preserve">20,0 </w:t>
      </w:r>
      <w:r>
        <w:rPr>
          <w:sz w:val="28"/>
        </w:rPr>
        <w:t>ыс. рублей;</w:t>
      </w:r>
    </w:p>
    <w:p w14:paraId="64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2025 году –</w:t>
      </w:r>
      <w:r>
        <w:rPr>
          <w:sz w:val="28"/>
        </w:rPr>
        <w:t>20,0 т</w:t>
      </w:r>
      <w:r>
        <w:rPr>
          <w:sz w:val="28"/>
        </w:rPr>
        <w:t>ыс. рублей;</w:t>
      </w:r>
    </w:p>
    <w:p w14:paraId="65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2026 году –</w:t>
      </w:r>
      <w:r>
        <w:rPr>
          <w:sz w:val="28"/>
        </w:rPr>
        <w:t>2</w:t>
      </w:r>
      <w:r>
        <w:rPr>
          <w:sz w:val="28"/>
        </w:rPr>
        <w:t xml:space="preserve">0,0 </w:t>
      </w:r>
      <w:r>
        <w:rPr>
          <w:sz w:val="28"/>
        </w:rPr>
        <w:t>тыс. рублей;</w:t>
      </w:r>
    </w:p>
    <w:p w14:paraId="66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2027 году –</w:t>
      </w:r>
      <w:r>
        <w:rPr>
          <w:sz w:val="28"/>
        </w:rPr>
        <w:t xml:space="preserve">40,0 </w:t>
      </w:r>
      <w:r>
        <w:rPr>
          <w:sz w:val="28"/>
        </w:rPr>
        <w:t>тыс. рублей;</w:t>
      </w:r>
    </w:p>
    <w:p w14:paraId="67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2028 году –</w:t>
      </w:r>
      <w:r>
        <w:rPr>
          <w:sz w:val="28"/>
        </w:rPr>
        <w:t xml:space="preserve">40,0 </w:t>
      </w:r>
      <w:r>
        <w:rPr>
          <w:sz w:val="28"/>
        </w:rPr>
        <w:t>тыс. рублей;</w:t>
      </w:r>
    </w:p>
    <w:p w14:paraId="68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2029 году –</w:t>
      </w:r>
      <w:r>
        <w:rPr>
          <w:sz w:val="28"/>
        </w:rPr>
        <w:t xml:space="preserve">40,0 </w:t>
      </w:r>
      <w:r>
        <w:rPr>
          <w:sz w:val="28"/>
        </w:rPr>
        <w:t>тыс. рублей;</w:t>
      </w:r>
    </w:p>
    <w:p w14:paraId="69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в 2030 году –</w:t>
      </w:r>
      <w:r>
        <w:rPr>
          <w:sz w:val="28"/>
        </w:rPr>
        <w:t xml:space="preserve">40,0 </w:t>
      </w:r>
      <w:r>
        <w:rPr>
          <w:sz w:val="28"/>
        </w:rPr>
        <w:t>тыс. рублей;</w:t>
      </w:r>
    </w:p>
    <w:p w14:paraId="6A000000">
      <w:pPr>
        <w:ind/>
        <w:jc w:val="both"/>
        <w:rPr>
          <w:sz w:val="28"/>
        </w:rPr>
      </w:pPr>
    </w:p>
    <w:p w14:paraId="6B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3) Приложение </w:t>
      </w:r>
      <w:r>
        <w:rPr>
          <w:sz w:val="28"/>
        </w:rPr>
        <w:t>3</w:t>
      </w:r>
      <w:r>
        <w:rPr>
          <w:sz w:val="28"/>
        </w:rPr>
        <w:t xml:space="preserve"> к муниципальной программе Северного сельского поселения «Развитие культуры и спорта» изложить в следующей редакции:</w:t>
      </w:r>
    </w:p>
    <w:p w14:paraId="6C000000">
      <w:pPr>
        <w:spacing w:line="228" w:lineRule="auto"/>
        <w:ind/>
        <w:jc w:val="both"/>
        <w:rPr>
          <w:sz w:val="28"/>
        </w:rPr>
      </w:pPr>
    </w:p>
    <w:p w14:paraId="6D000000">
      <w:pPr>
        <w:tabs>
          <w:tab w:leader="none" w:pos="1140" w:val="left"/>
        </w:tabs>
        <w:ind/>
        <w:jc w:val="both"/>
        <w:rPr>
          <w:sz w:val="28"/>
        </w:rPr>
      </w:pPr>
    </w:p>
    <w:p w14:paraId="6E000000">
      <w:pPr>
        <w:ind/>
        <w:jc w:val="both"/>
        <w:rPr>
          <w:sz w:val="28"/>
        </w:rPr>
      </w:pPr>
    </w:p>
    <w:p w14:paraId="6F000000">
      <w:pPr>
        <w:tabs>
          <w:tab w:leader="none" w:pos="1140" w:val="left"/>
        </w:tabs>
        <w:ind/>
        <w:jc w:val="both"/>
        <w:rPr>
          <w:sz w:val="28"/>
        </w:rPr>
      </w:pPr>
    </w:p>
    <w:p w14:paraId="70000000">
      <w:pPr>
        <w:tabs>
          <w:tab w:leader="none" w:pos="1140" w:val="left"/>
        </w:tabs>
        <w:ind/>
        <w:jc w:val="both"/>
        <w:rPr>
          <w:sz w:val="28"/>
        </w:rPr>
      </w:pPr>
    </w:p>
    <w:p w14:paraId="71000000">
      <w:pPr>
        <w:tabs>
          <w:tab w:leader="none" w:pos="1140" w:val="left"/>
        </w:tabs>
        <w:ind/>
        <w:jc w:val="both"/>
        <w:rPr>
          <w:sz w:val="28"/>
        </w:rPr>
      </w:pPr>
    </w:p>
    <w:p w14:paraId="72000000">
      <w:pPr>
        <w:tabs>
          <w:tab w:leader="none" w:pos="1140" w:val="left"/>
        </w:tabs>
        <w:ind/>
        <w:jc w:val="both"/>
        <w:rPr>
          <w:sz w:val="28"/>
        </w:rPr>
      </w:pPr>
    </w:p>
    <w:p w14:paraId="73000000">
      <w:pPr>
        <w:tabs>
          <w:tab w:leader="none" w:pos="1140" w:val="left"/>
        </w:tabs>
        <w:ind/>
        <w:jc w:val="both"/>
        <w:rPr>
          <w:sz w:val="28"/>
        </w:rPr>
      </w:pPr>
    </w:p>
    <w:p w14:paraId="74000000">
      <w:pPr>
        <w:tabs>
          <w:tab w:leader="none" w:pos="1140" w:val="left"/>
        </w:tabs>
        <w:ind/>
        <w:jc w:val="both"/>
        <w:rPr>
          <w:sz w:val="28"/>
        </w:rPr>
      </w:pPr>
    </w:p>
    <w:p w14:paraId="75000000">
      <w:pPr>
        <w:tabs>
          <w:tab w:leader="none" w:pos="1140" w:val="left"/>
        </w:tabs>
        <w:ind/>
        <w:jc w:val="both"/>
        <w:rPr>
          <w:sz w:val="28"/>
        </w:rPr>
      </w:pPr>
    </w:p>
    <w:p w14:paraId="76000000">
      <w:pPr>
        <w:tabs>
          <w:tab w:leader="none" w:pos="1140" w:val="left"/>
        </w:tabs>
        <w:ind/>
        <w:jc w:val="both"/>
        <w:rPr>
          <w:sz w:val="28"/>
        </w:rPr>
      </w:pPr>
    </w:p>
    <w:p w14:paraId="77000000">
      <w:pPr>
        <w:tabs>
          <w:tab w:leader="none" w:pos="1140" w:val="left"/>
        </w:tabs>
        <w:ind/>
        <w:jc w:val="both"/>
        <w:rPr>
          <w:sz w:val="28"/>
        </w:rPr>
      </w:pPr>
    </w:p>
    <w:p w14:paraId="78000000">
      <w:pPr>
        <w:tabs>
          <w:tab w:leader="none" w:pos="1140" w:val="left"/>
        </w:tabs>
        <w:ind/>
        <w:jc w:val="both"/>
        <w:rPr>
          <w:sz w:val="28"/>
        </w:rPr>
      </w:pPr>
    </w:p>
    <w:p w14:paraId="79000000">
      <w:pPr>
        <w:tabs>
          <w:tab w:leader="none" w:pos="1140" w:val="left"/>
        </w:tabs>
        <w:ind/>
        <w:jc w:val="both"/>
        <w:rPr>
          <w:sz w:val="28"/>
        </w:rPr>
      </w:pPr>
    </w:p>
    <w:p w14:paraId="7A000000">
      <w:pPr>
        <w:sectPr>
          <w:pgSz w:h="16840" w:orient="portrait" w:w="11907"/>
          <w:pgMar w:bottom="1134" w:footer="720" w:gutter="0" w:header="720" w:left="1560" w:right="851" w:top="709"/>
        </w:sectPr>
      </w:pPr>
    </w:p>
    <w:p w14:paraId="7B000000">
      <w:pPr>
        <w:pageBreakBefore w:val="1"/>
        <w:tabs>
          <w:tab w:leader="none" w:pos="9610" w:val="left"/>
        </w:tabs>
        <w:ind w:firstLine="0" w:left="10773"/>
        <w:jc w:val="right"/>
        <w:rPr>
          <w:sz w:val="28"/>
        </w:rPr>
      </w:pPr>
      <w:r>
        <w:rPr>
          <w:sz w:val="28"/>
        </w:rPr>
        <w:t>Приложение № 3</w:t>
      </w:r>
    </w:p>
    <w:p w14:paraId="7C000000">
      <w:pPr>
        <w:tabs>
          <w:tab w:leader="none" w:pos="9610" w:val="left"/>
        </w:tabs>
        <w:ind w:firstLine="0" w:left="10773"/>
        <w:jc w:val="right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</w:p>
    <w:p w14:paraId="7D000000">
      <w:pPr>
        <w:tabs>
          <w:tab w:leader="none" w:pos="9610" w:val="left"/>
        </w:tabs>
        <w:ind w:firstLine="0" w:left="10773"/>
        <w:jc w:val="right"/>
        <w:rPr>
          <w:sz w:val="28"/>
        </w:rPr>
      </w:pPr>
      <w:r>
        <w:rPr>
          <w:sz w:val="28"/>
        </w:rPr>
        <w:t>программе</w:t>
      </w:r>
      <w:r>
        <w:rPr>
          <w:sz w:val="28"/>
        </w:rPr>
        <w:t xml:space="preserve"> Северного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«Развитие культуры и спорта</w:t>
      </w:r>
      <w:r>
        <w:rPr>
          <w:sz w:val="28"/>
        </w:rPr>
        <w:t>»</w:t>
      </w:r>
    </w:p>
    <w:p w14:paraId="7E000000">
      <w:pPr>
        <w:ind/>
        <w:jc w:val="center"/>
        <w:rPr>
          <w:sz w:val="28"/>
        </w:rPr>
      </w:pPr>
    </w:p>
    <w:p w14:paraId="7F000000">
      <w:pPr>
        <w:ind/>
        <w:jc w:val="center"/>
        <w:outlineLvl w:val="1"/>
        <w:rPr>
          <w:sz w:val="28"/>
        </w:rPr>
      </w:pPr>
      <w:r>
        <w:rPr>
          <w:sz w:val="28"/>
        </w:rPr>
        <w:t xml:space="preserve">РАСХОДЫ </w:t>
      </w:r>
    </w:p>
    <w:p w14:paraId="80000000">
      <w:pPr>
        <w:ind/>
        <w:jc w:val="center"/>
        <w:outlineLvl w:val="1"/>
        <w:rPr>
          <w:sz w:val="28"/>
        </w:rPr>
      </w:pPr>
      <w:r>
        <w:rPr>
          <w:sz w:val="28"/>
        </w:rPr>
        <w:t>Бюджета</w:t>
      </w:r>
      <w:r>
        <w:rPr>
          <w:sz w:val="28"/>
        </w:rPr>
        <w:t xml:space="preserve"> Северного сельского поселения</w:t>
      </w:r>
      <w:r>
        <w:rPr>
          <w:sz w:val="28"/>
        </w:rPr>
        <w:t xml:space="preserve"> 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</w:t>
      </w:r>
      <w:r>
        <w:rPr>
          <w:sz w:val="28"/>
        </w:rPr>
        <w:t>Северного сельского поселения «Развитие культуры и  спорта</w:t>
      </w:r>
      <w:r>
        <w:rPr>
          <w:sz w:val="28"/>
        </w:rPr>
        <w:t>»</w:t>
      </w:r>
    </w:p>
    <w:p w14:paraId="81000000">
      <w:pPr>
        <w:ind/>
        <w:jc w:val="center"/>
        <w:outlineLvl w:val="1"/>
        <w:rPr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376"/>
        <w:gridCol w:w="1236"/>
        <w:gridCol w:w="1244"/>
        <w:gridCol w:w="562"/>
        <w:gridCol w:w="501"/>
        <w:gridCol w:w="868"/>
        <w:gridCol w:w="501"/>
        <w:gridCol w:w="856"/>
        <w:gridCol w:w="804"/>
        <w:gridCol w:w="746"/>
        <w:gridCol w:w="745"/>
        <w:gridCol w:w="747"/>
        <w:gridCol w:w="747"/>
        <w:gridCol w:w="746"/>
        <w:gridCol w:w="747"/>
        <w:gridCol w:w="746"/>
        <w:gridCol w:w="747"/>
        <w:gridCol w:w="701"/>
        <w:gridCol w:w="809"/>
        <w:gridCol w:w="810"/>
      </w:tblGrid>
      <w:tr>
        <w:trPr>
          <w:trHeight w:hRule="atLeast" w:val="495"/>
        </w:trPr>
        <w:tc>
          <w:tcPr>
            <w:tcW w:type="dxa" w:w="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type="dxa" w:w="12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</w:t>
            </w:r>
            <w:r>
              <w:rPr>
                <w:sz w:val="18"/>
              </w:rPr>
              <w:t>муниципальной</w:t>
            </w:r>
            <w:r>
              <w:rPr>
                <w:sz w:val="18"/>
              </w:rPr>
              <w:t xml:space="preserve"> програм</w:t>
            </w:r>
            <w:r>
              <w:rPr>
                <w:sz w:val="18"/>
              </w:rPr>
              <w:t>мы, подпро</w:t>
            </w:r>
            <w:r>
              <w:rPr>
                <w:sz w:val="18"/>
              </w:rPr>
              <w:t>граммы, номер и наименова</w:t>
            </w:r>
            <w:r>
              <w:rPr>
                <w:sz w:val="18"/>
              </w:rPr>
              <w:t xml:space="preserve">ние основного мероприятия </w:t>
            </w:r>
          </w:p>
        </w:tc>
        <w:tc>
          <w:tcPr>
            <w:tcW w:type="dxa" w:w="12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</w:p>
          <w:p w14:paraId="8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исполнитель,</w:t>
            </w:r>
          </w:p>
          <w:p w14:paraId="8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соисполнитель,</w:t>
            </w:r>
          </w:p>
          <w:p w14:paraId="8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участник</w:t>
            </w:r>
          </w:p>
        </w:tc>
        <w:tc>
          <w:tcPr>
            <w:tcW w:type="dxa" w:w="24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Код бюджетной классификации расходов</w:t>
            </w:r>
          </w:p>
        </w:tc>
        <w:tc>
          <w:tcPr>
            <w:tcW w:type="dxa" w:w="8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Объем расходов, всего (тыс. рублей)</w:t>
            </w:r>
          </w:p>
        </w:tc>
        <w:tc>
          <w:tcPr>
            <w:tcW w:type="dxa" w:w="909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 том числе по годам реализации</w:t>
            </w:r>
          </w:p>
          <w:p w14:paraId="8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муниципальной</w:t>
            </w:r>
            <w:r>
              <w:rPr>
                <w:sz w:val="18"/>
              </w:rPr>
              <w:t xml:space="preserve"> программы (тыс. рублей)</w:t>
            </w:r>
          </w:p>
        </w:tc>
      </w:tr>
      <w:tr>
        <w:trPr>
          <w:trHeight w:hRule="atLeast" w:val="1155"/>
        </w:trPr>
        <w:tc>
          <w:tcPr>
            <w:tcW w:type="dxa" w:w="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ГРБС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РзПр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type="dxa" w:w="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2019 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2020 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2021 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2022 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2023 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2024 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2025 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2026 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2027 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2028 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2029 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2030 </w:t>
            </w:r>
          </w:p>
        </w:tc>
      </w:tr>
    </w:tbl>
    <w:p w14:paraId="9C000000">
      <w:pPr>
        <w:rPr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376"/>
        <w:gridCol w:w="1236"/>
        <w:gridCol w:w="1382"/>
        <w:gridCol w:w="424"/>
        <w:gridCol w:w="501"/>
        <w:gridCol w:w="868"/>
        <w:gridCol w:w="501"/>
        <w:gridCol w:w="856"/>
        <w:gridCol w:w="804"/>
        <w:gridCol w:w="746"/>
        <w:gridCol w:w="745"/>
        <w:gridCol w:w="8"/>
        <w:gridCol w:w="739"/>
        <w:gridCol w:w="747"/>
        <w:gridCol w:w="746"/>
        <w:gridCol w:w="747"/>
        <w:gridCol w:w="746"/>
        <w:gridCol w:w="747"/>
        <w:gridCol w:w="701"/>
        <w:gridCol w:w="8"/>
        <w:gridCol w:w="801"/>
        <w:gridCol w:w="8"/>
        <w:gridCol w:w="802"/>
        <w:gridCol w:w="8"/>
      </w:tblGrid>
      <w:tr>
        <w:trPr>
          <w:tblHeader/>
        </w:trPr>
        <w:tc>
          <w:tcPr>
            <w:tcW w:type="dxa" w:w="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00000">
            <w:pPr>
              <w:ind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type="dxa" w:w="7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64"/>
        </w:trPr>
        <w:tc>
          <w:tcPr>
            <w:tcW w:type="dxa" w:w="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type="dxa" w:w="12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2000000">
            <w:pPr>
              <w:rPr>
                <w:sz w:val="18"/>
              </w:rPr>
            </w:pPr>
            <w:r>
              <w:rPr>
                <w:sz w:val="18"/>
              </w:rPr>
              <w:t xml:space="preserve">Муниципальная   </w:t>
            </w:r>
            <w:r>
              <w:rPr>
                <w:sz w:val="18"/>
              </w:rPr>
              <w:t>про</w:t>
            </w:r>
            <w:r>
              <w:rPr>
                <w:sz w:val="18"/>
              </w:rPr>
              <w:t xml:space="preserve">грамма </w:t>
            </w:r>
            <w:r>
              <w:rPr>
                <w:sz w:val="18"/>
              </w:rPr>
              <w:t>Северного сельского поселения «Развитие культуры и спорта»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3000000">
            <w:pPr>
              <w:rPr>
                <w:sz w:val="18"/>
              </w:rPr>
            </w:pPr>
            <w:r>
              <w:rPr>
                <w:sz w:val="18"/>
              </w:rPr>
              <w:t xml:space="preserve">всего </w:t>
            </w:r>
          </w:p>
          <w:p w14:paraId="B4000000">
            <w:pPr>
              <w:rPr>
                <w:sz w:val="18"/>
              </w:rPr>
            </w:pPr>
            <w:r>
              <w:rPr>
                <w:sz w:val="18"/>
              </w:rPr>
              <w:t xml:space="preserve">в том числе: 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00000">
            <w:pPr>
              <w:ind w:firstLine="0"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0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  <w:r>
              <w:rPr>
                <w:spacing w:val="-10"/>
                <w:sz w:val="18"/>
              </w:rPr>
              <w:t>6421,8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A00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2075,4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0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  <w:r>
              <w:rPr>
                <w:spacing w:val="-10"/>
                <w:sz w:val="18"/>
              </w:rPr>
              <w:t>875,5</w:t>
            </w: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0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26</w:t>
            </w:r>
            <w:r>
              <w:rPr>
                <w:spacing w:val="-10"/>
                <w:sz w:val="18"/>
              </w:rPr>
              <w:t>14,7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00000">
            <w:r>
              <w:t>211</w:t>
            </w:r>
            <w:r>
              <w:t>7,8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E000000">
            <w:r>
              <w:t>3086,6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00000">
            <w:r>
              <w:t>2955,4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0000000">
            <w:r>
              <w:t>2048,2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100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2048,2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2000000">
            <w:r>
              <w:rPr>
                <w:spacing w:val="-10"/>
                <w:sz w:val="18"/>
              </w:rPr>
              <w:t>1400,0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3000000">
            <w:r>
              <w:rPr>
                <w:spacing w:val="-10"/>
                <w:sz w:val="18"/>
              </w:rPr>
              <w:t>1400,0</w:t>
            </w: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4000000">
            <w:r>
              <w:rPr>
                <w:spacing w:val="-10"/>
                <w:sz w:val="18"/>
              </w:rPr>
              <w:t>1400,0</w:t>
            </w: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5000000">
            <w:r>
              <w:rPr>
                <w:spacing w:val="-10"/>
                <w:sz w:val="18"/>
              </w:rPr>
              <w:t>1400,0</w:t>
            </w:r>
          </w:p>
        </w:tc>
      </w:tr>
      <w:tr>
        <w:tc>
          <w:tcPr>
            <w:tcW w:type="dxa" w:w="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6000000">
            <w:pPr>
              <w:rPr>
                <w:sz w:val="18"/>
              </w:rPr>
            </w:pPr>
            <w:r>
              <w:rPr>
                <w:sz w:val="18"/>
              </w:rPr>
              <w:t xml:space="preserve">ответственный исполнитель </w:t>
            </w:r>
            <w:r>
              <w:rPr>
                <w:sz w:val="18"/>
              </w:rPr>
              <w:t>муниципальной</w:t>
            </w:r>
            <w:r>
              <w:rPr>
                <w:sz w:val="18"/>
              </w:rPr>
              <w:t xml:space="preserve"> программы – </w:t>
            </w:r>
            <w:r>
              <w:rPr>
                <w:sz w:val="18"/>
              </w:rPr>
              <w:t>Администрация  Северного сельского поселения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9000000">
            <w:pPr>
              <w:ind w:firstLine="0"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00000">
            <w:pPr>
              <w:ind/>
              <w:jc w:val="center"/>
              <w:rPr>
                <w:spacing w:val="-10"/>
                <w:sz w:val="18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C000000">
            <w:pPr>
              <w:ind/>
              <w:jc w:val="center"/>
              <w:rPr>
                <w:spacing w:val="-10"/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D000000">
            <w:pPr>
              <w:ind/>
              <w:jc w:val="center"/>
              <w:rPr>
                <w:spacing w:val="-10"/>
                <w:sz w:val="18"/>
              </w:rPr>
            </w:pP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E000000">
            <w:pPr>
              <w:ind/>
              <w:jc w:val="center"/>
              <w:rPr>
                <w:spacing w:val="-10"/>
                <w:sz w:val="18"/>
              </w:rPr>
            </w:pP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F000000">
            <w:pPr>
              <w:ind/>
              <w:jc w:val="center"/>
              <w:rPr>
                <w:spacing w:val="-10"/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0000000">
            <w:pPr>
              <w:ind/>
              <w:jc w:val="center"/>
              <w:rPr>
                <w:spacing w:val="-10"/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1000000">
            <w:pPr>
              <w:ind/>
              <w:jc w:val="center"/>
              <w:rPr>
                <w:spacing w:val="-10"/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2000000">
            <w:pPr>
              <w:ind/>
              <w:jc w:val="center"/>
              <w:rPr>
                <w:spacing w:val="-10"/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3000000">
            <w:pPr>
              <w:ind/>
              <w:jc w:val="center"/>
              <w:rPr>
                <w:spacing w:val="-10"/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4000000">
            <w:pPr>
              <w:ind/>
              <w:jc w:val="center"/>
              <w:rPr>
                <w:spacing w:val="-10"/>
                <w:sz w:val="18"/>
              </w:rPr>
            </w:pP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5000000">
            <w:pPr>
              <w:ind/>
              <w:jc w:val="center"/>
              <w:rPr>
                <w:spacing w:val="-16"/>
                <w:sz w:val="18"/>
              </w:rPr>
            </w:pP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6000000">
            <w:pPr>
              <w:ind/>
              <w:jc w:val="center"/>
              <w:rPr>
                <w:spacing w:val="-10"/>
                <w:sz w:val="18"/>
              </w:rPr>
            </w:pP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7000000">
            <w:pPr>
              <w:ind/>
              <w:jc w:val="center"/>
              <w:rPr>
                <w:spacing w:val="-10"/>
                <w:sz w:val="18"/>
              </w:rPr>
            </w:pPr>
          </w:p>
        </w:tc>
      </w:tr>
      <w:tr>
        <w:tc>
          <w:tcPr>
            <w:tcW w:type="dxa" w:w="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8000000">
            <w:pPr>
              <w:rPr>
                <w:sz w:val="18"/>
              </w:rPr>
            </w:pPr>
            <w:r>
              <w:rPr>
                <w:sz w:val="18"/>
              </w:rPr>
              <w:t xml:space="preserve">соисполнитель 1 – </w:t>
            </w:r>
            <w:r>
              <w:rPr>
                <w:sz w:val="18"/>
              </w:rPr>
              <w:t>Муниципальное учреждение культуры МУК «Северный»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00000">
            <w:pPr>
              <w:ind w:firstLine="0"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Х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E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F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0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1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2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3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4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5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6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7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8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900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A000000">
            <w:pPr>
              <w:rPr>
                <w:sz w:val="18"/>
              </w:rPr>
            </w:pPr>
            <w:r>
              <w:rPr>
                <w:sz w:val="18"/>
              </w:rPr>
              <w:t>участник 1</w:t>
            </w:r>
            <w:r>
              <w:rPr>
                <w:sz w:val="18"/>
              </w:rPr>
              <w:t xml:space="preserve"> – </w:t>
            </w:r>
            <w:r>
              <w:rPr>
                <w:sz w:val="18"/>
              </w:rPr>
              <w:t>Администрация Северного сельского поселения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B000000">
            <w:pPr>
              <w:tabs>
                <w:tab w:leader="none" w:pos="9781" w:val="left"/>
              </w:tabs>
              <w:ind w:firstLine="0" w:left="-57"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C00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0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E00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0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0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0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200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4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5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6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8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9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A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B00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C000000">
            <w:pPr>
              <w:rPr>
                <w:sz w:val="18"/>
              </w:rPr>
            </w:pP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D000000">
            <w:pPr>
              <w:rPr>
                <w:sz w:val="18"/>
              </w:rPr>
            </w:pP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E000000">
            <w:pPr>
              <w:rPr>
                <w:sz w:val="18"/>
              </w:rPr>
            </w:pPr>
            <w:r>
              <w:rPr>
                <w:sz w:val="18"/>
              </w:rPr>
              <w:t>участник 2 –МУК ССП «Северный»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00000">
            <w:pPr>
              <w:tabs>
                <w:tab w:leader="none" w:pos="9781" w:val="left"/>
              </w:tabs>
              <w:ind w:firstLine="0" w:left="-57"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001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101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201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301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1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501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601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7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8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9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A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C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D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E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F010000">
            <w:pPr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685"/>
        </w:trPr>
        <w:tc>
          <w:tcPr>
            <w:tcW w:type="dxa" w:w="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0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type="dxa" w:w="12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101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Подпро</w:t>
            </w:r>
            <w:r>
              <w:rPr>
                <w:sz w:val="18"/>
              </w:rPr>
              <w:t>грамма «Развитие культуры»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201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всего </w:t>
            </w:r>
          </w:p>
          <w:p w14:paraId="1301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4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5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6010000">
            <w:pPr>
              <w:spacing w:line="228" w:lineRule="auto"/>
              <w:ind w:firstLine="0"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7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8010000">
            <w:pPr>
              <w:spacing w:line="228" w:lineRule="auto"/>
              <w:ind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26054,8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9010000">
            <w:pPr>
              <w:spacing w:line="228" w:lineRule="auto"/>
              <w:ind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2033,</w:t>
            </w:r>
            <w:r>
              <w:rPr>
                <w:spacing w:val="-8"/>
                <w:sz w:val="18"/>
              </w:rPr>
              <w:t>4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A010000">
            <w:pPr>
              <w:spacing w:line="228" w:lineRule="auto"/>
              <w:ind/>
              <w:jc w:val="center"/>
              <w:rPr>
                <w:spacing w:val="-14"/>
                <w:sz w:val="18"/>
              </w:rPr>
            </w:pPr>
            <w:r>
              <w:rPr>
                <w:spacing w:val="-14"/>
                <w:sz w:val="18"/>
              </w:rPr>
              <w:t>3</w:t>
            </w:r>
            <w:r>
              <w:rPr>
                <w:spacing w:val="-14"/>
                <w:sz w:val="18"/>
              </w:rPr>
              <w:t>840,5</w:t>
            </w: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B010000">
            <w:pPr>
              <w:spacing w:line="228" w:lineRule="auto"/>
              <w:ind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25</w:t>
            </w:r>
            <w:r>
              <w:rPr>
                <w:spacing w:val="-8"/>
                <w:sz w:val="18"/>
              </w:rPr>
              <w:t>89,7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C010000">
            <w:pPr>
              <w:spacing w:line="228" w:lineRule="auto"/>
              <w:ind/>
              <w:jc w:val="center"/>
              <w:rPr>
                <w:spacing w:val="-14"/>
                <w:sz w:val="18"/>
              </w:rPr>
            </w:pPr>
            <w:r>
              <w:rPr>
                <w:spacing w:val="-14"/>
                <w:sz w:val="18"/>
              </w:rPr>
              <w:t>209</w:t>
            </w:r>
            <w:r>
              <w:rPr>
                <w:spacing w:val="-14"/>
                <w:sz w:val="18"/>
              </w:rPr>
              <w:t>7,8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D010000">
            <w:r>
              <w:t>3061,6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E010000">
            <w:r>
              <w:t>2935,4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F010000">
            <w:r>
              <w:t>2028,2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0010000">
            <w:r>
              <w:rPr>
                <w:spacing w:val="-14"/>
                <w:sz w:val="18"/>
              </w:rPr>
              <w:t>2028,2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1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201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301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4010000">
            <w:r>
              <w:rPr>
                <w:spacing w:val="-14"/>
                <w:sz w:val="18"/>
              </w:rPr>
              <w:t>1360,0</w:t>
            </w:r>
          </w:p>
        </w:tc>
      </w:tr>
      <w:tr>
        <w:tc>
          <w:tcPr>
            <w:tcW w:type="dxa" w:w="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1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исполнитель подпрограм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мы 1 – </w:t>
            </w:r>
            <w:r>
              <w:rPr>
                <w:sz w:val="18"/>
              </w:rPr>
              <w:t>МУК ССП «Северный» Администрация Северного с.п.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6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7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8010000">
            <w:pPr>
              <w:spacing w:line="228" w:lineRule="auto"/>
              <w:ind w:firstLine="0"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9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10000">
            <w:pPr>
              <w:spacing w:line="228" w:lineRule="auto"/>
              <w:ind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26054,8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10000">
            <w:pPr>
              <w:spacing w:line="228" w:lineRule="auto"/>
              <w:ind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2033,4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10000">
            <w:pPr>
              <w:spacing w:line="228" w:lineRule="auto"/>
              <w:ind/>
              <w:jc w:val="center"/>
              <w:rPr>
                <w:spacing w:val="-14"/>
                <w:sz w:val="18"/>
              </w:rPr>
            </w:pPr>
            <w:r>
              <w:rPr>
                <w:spacing w:val="-14"/>
                <w:sz w:val="18"/>
              </w:rPr>
              <w:t>3748,9</w:t>
            </w: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10000">
            <w:pPr>
              <w:spacing w:line="228" w:lineRule="auto"/>
              <w:ind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2584,2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10000">
            <w:pPr>
              <w:spacing w:line="228" w:lineRule="auto"/>
              <w:ind/>
              <w:jc w:val="center"/>
              <w:rPr>
                <w:spacing w:val="-14"/>
                <w:sz w:val="18"/>
              </w:rPr>
            </w:pPr>
            <w:r>
              <w:rPr>
                <w:spacing w:val="-14"/>
                <w:sz w:val="18"/>
              </w:rPr>
              <w:t>2097,8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10000">
            <w:r>
              <w:t>3061,6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10000">
            <w:r>
              <w:t>2935,4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10000">
            <w:r>
              <w:t>2028,2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10000">
            <w:r>
              <w:rPr>
                <w:spacing w:val="-14"/>
                <w:sz w:val="18"/>
              </w:rPr>
              <w:t>2</w:t>
            </w:r>
            <w:r>
              <w:rPr>
                <w:spacing w:val="-14"/>
                <w:sz w:val="18"/>
              </w:rPr>
              <w:t>028,2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301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1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1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10000">
            <w:r>
              <w:rPr>
                <w:spacing w:val="-14"/>
                <w:sz w:val="18"/>
              </w:rPr>
              <w:t>1360,0</w:t>
            </w:r>
          </w:p>
        </w:tc>
      </w:tr>
      <w:tr>
        <w:trPr>
          <w:trHeight w:hRule="atLeast" w:val="726"/>
        </w:trPr>
        <w:tc>
          <w:tcPr>
            <w:tcW w:type="dxa" w:w="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type="dxa" w:w="12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1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Основное мероприятие 1.1. Охрана и сохранение объектов культ</w:t>
            </w:r>
            <w:r>
              <w:rPr>
                <w:sz w:val="18"/>
              </w:rPr>
              <w:t xml:space="preserve">урного наследия </w:t>
            </w:r>
            <w:r>
              <w:rPr>
                <w:sz w:val="18"/>
              </w:rPr>
              <w:t>Северного сельского поселения</w:t>
            </w:r>
          </w:p>
        </w:tc>
        <w:tc>
          <w:tcPr>
            <w:tcW w:type="dxa" w:w="13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1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Администрация Северного сельского поселения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10000">
            <w:pPr>
              <w:tabs>
                <w:tab w:leader="none" w:pos="9781" w:val="left"/>
              </w:tabs>
              <w:spacing w:line="228" w:lineRule="auto"/>
              <w:ind w:firstLine="0" w:left="-57"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C010000">
            <w:pPr>
              <w:spacing w:line="228" w:lineRule="auto"/>
              <w:ind w:firstLine="0"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04100</w:t>
            </w:r>
            <w:r>
              <w:rPr>
                <w:spacing w:val="-18"/>
                <w:sz w:val="18"/>
              </w:rPr>
              <w:t>S3320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z w:val="18"/>
              </w:rPr>
              <w:t>3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1906,3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F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1906,3</w:t>
            </w: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1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2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3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6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8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9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726"/>
        </w:trPr>
        <w:tc>
          <w:tcPr>
            <w:tcW w:type="dxa" w:w="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3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B010000">
            <w:pPr>
              <w:tabs>
                <w:tab w:leader="none" w:pos="9781" w:val="left"/>
              </w:tabs>
              <w:spacing w:line="228" w:lineRule="auto"/>
              <w:ind w:firstLine="0" w:left="-57"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C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10000">
            <w:pPr>
              <w:spacing w:line="228" w:lineRule="auto"/>
              <w:ind w:firstLine="0"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04100</w:t>
            </w:r>
            <w:r>
              <w:rPr>
                <w:spacing w:val="-18"/>
                <w:sz w:val="18"/>
              </w:rPr>
              <w:t>L2990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E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z w:val="18"/>
              </w:rPr>
              <w:t>3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842,3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842,3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5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6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9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A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B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1515"/>
        </w:trPr>
        <w:tc>
          <w:tcPr>
            <w:tcW w:type="dxa" w:w="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3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10000">
            <w:pPr>
              <w:tabs>
                <w:tab w:leader="none" w:pos="9781" w:val="left"/>
              </w:tabs>
              <w:spacing w:line="228" w:lineRule="auto"/>
              <w:ind w:firstLine="0" w:left="-57"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D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E010000">
            <w:pPr>
              <w:spacing w:line="228" w:lineRule="auto"/>
              <w:ind w:firstLine="0"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0410026270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243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0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121,1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1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98.1</w:t>
            </w: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23,0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4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6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7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8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9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A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B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C010000">
            <w:pPr>
              <w:tabs>
                <w:tab w:leader="none" w:pos="9781" w:val="left"/>
              </w:tabs>
              <w:spacing w:line="228" w:lineRule="auto"/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D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type="dxa" w:w="12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E01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Основное мероприятие 1.2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Развитие культурно-досуговой деятельности</w:t>
            </w:r>
          </w:p>
        </w:tc>
        <w:tc>
          <w:tcPr>
            <w:tcW w:type="dxa" w:w="13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F01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МУК ССП «Северный»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0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1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2010000">
            <w:pPr>
              <w:spacing w:line="228" w:lineRule="auto"/>
              <w:ind w:firstLine="0"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0410000590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4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z w:val="18"/>
              </w:rPr>
              <w:t>275,1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5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2033,4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6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1836,1</w:t>
            </w: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7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24,4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8010000">
            <w:pPr>
              <w:spacing w:line="228" w:lineRule="auto"/>
              <w:ind/>
              <w:jc w:val="center"/>
              <w:rPr>
                <w:spacing w:val="-14"/>
                <w:sz w:val="18"/>
              </w:rPr>
            </w:pPr>
            <w:r>
              <w:rPr>
                <w:spacing w:val="-14"/>
                <w:sz w:val="18"/>
              </w:rPr>
              <w:t>2027,8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9010000">
            <w:r>
              <w:t>222</w:t>
            </w:r>
            <w:r>
              <w:t>1,6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A010000">
            <w:r>
              <w:t>2935,4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B010000">
            <w:r>
              <w:t>2028,2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C010000">
            <w:r>
              <w:rPr>
                <w:spacing w:val="-14"/>
                <w:sz w:val="18"/>
              </w:rPr>
              <w:t>2028,2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D01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E01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F01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0010000">
            <w:r>
              <w:rPr>
                <w:spacing w:val="-14"/>
                <w:sz w:val="18"/>
              </w:rPr>
              <w:t>1360,0</w:t>
            </w:r>
          </w:p>
        </w:tc>
      </w:tr>
      <w:tr>
        <w:tc>
          <w:tcPr>
            <w:tcW w:type="dxa" w:w="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3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1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2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3010000">
            <w:pPr>
              <w:spacing w:line="228" w:lineRule="auto"/>
              <w:ind w:firstLine="0"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04100</w:t>
            </w:r>
            <w:r>
              <w:rPr>
                <w:spacing w:val="-18"/>
                <w:sz w:val="18"/>
              </w:rPr>
              <w:t>26280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4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5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7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9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10000">
            <w:r>
              <w:rPr>
                <w:sz w:val="18"/>
              </w:rPr>
              <w:t>0.0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B010000">
            <w:r>
              <w:rPr>
                <w:sz w:val="18"/>
              </w:rPr>
              <w:t>0.0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10000">
            <w:r>
              <w:rPr>
                <w:sz w:val="18"/>
              </w:rPr>
              <w:t>0.0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D010000">
            <w:r>
              <w:rPr>
                <w:sz w:val="18"/>
              </w:rPr>
              <w:t>0.0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10000">
            <w:r>
              <w:rPr>
                <w:sz w:val="18"/>
              </w:rPr>
              <w:t>0.0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F010000">
            <w:r>
              <w:rPr>
                <w:sz w:val="18"/>
              </w:rPr>
              <w:t>0.0</w:t>
            </w: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10000">
            <w:r>
              <w:rPr>
                <w:sz w:val="18"/>
              </w:rPr>
              <w:t>0.0</w:t>
            </w: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10000">
            <w:r>
              <w:rPr>
                <w:sz w:val="18"/>
              </w:rPr>
              <w:t>0.0</w:t>
            </w:r>
          </w:p>
        </w:tc>
      </w:tr>
      <w:tr>
        <w:tc>
          <w:tcPr>
            <w:tcW w:type="dxa" w:w="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3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2010000">
            <w:pPr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10000">
            <w:pPr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10000">
            <w:pPr>
              <w:spacing w:line="228" w:lineRule="auto"/>
              <w:ind w:firstLine="0" w:left="-57" w:right="-57"/>
              <w:jc w:val="center"/>
              <w:rPr>
                <w:spacing w:val="-18"/>
                <w:sz w:val="18"/>
              </w:rPr>
            </w:pP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10000">
            <w:pPr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6010000">
            <w:pPr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10000">
            <w:pPr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8010000">
            <w:pPr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9010000">
            <w:pPr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10000">
            <w:pPr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B010000">
            <w:pPr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C010000">
            <w:pPr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D010000">
            <w:pPr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10000">
            <w:pPr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10000">
            <w:pPr>
              <w:rPr>
                <w:sz w:val="18"/>
              </w:rPr>
            </w:pP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10000">
            <w:pPr>
              <w:rPr>
                <w:sz w:val="18"/>
              </w:rPr>
            </w:pP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10000">
            <w:pPr>
              <w:rPr>
                <w:sz w:val="18"/>
              </w:rPr>
            </w:pP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10000">
            <w:pPr>
              <w:rPr>
                <w:sz w:val="18"/>
              </w:rPr>
            </w:pPr>
          </w:p>
        </w:tc>
      </w:tr>
      <w:tr>
        <w:trPr>
          <w:trHeight w:hRule="atLeast" w:val="235"/>
        </w:trPr>
        <w:tc>
          <w:tcPr>
            <w:tcW w:type="dxa" w:w="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3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10000">
            <w:pPr>
              <w:spacing w:line="228" w:lineRule="auto"/>
              <w:ind w:firstLine="0"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0410000590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174,8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8010000">
            <w:pPr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10000">
            <w:pPr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A010000">
            <w:pPr>
              <w:spacing w:line="228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10000">
            <w:pPr>
              <w:rPr>
                <w:sz w:val="18"/>
              </w:rPr>
            </w:pPr>
            <w:r>
              <w:rPr>
                <w:sz w:val="18"/>
              </w:rPr>
              <w:t>104,8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10000">
            <w:pPr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E010000">
            <w:pPr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10000">
            <w:pPr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10000">
            <w:pPr>
              <w:rPr>
                <w:sz w:val="18"/>
              </w:rPr>
            </w:pP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10000">
            <w:pPr>
              <w:rPr>
                <w:sz w:val="18"/>
              </w:rPr>
            </w:pP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2010000">
            <w:pPr>
              <w:rPr>
                <w:sz w:val="18"/>
              </w:rPr>
            </w:pP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3010000">
            <w:pPr>
              <w:rPr>
                <w:sz w:val="18"/>
              </w:rPr>
            </w:pPr>
          </w:p>
        </w:tc>
      </w:tr>
      <w:tr>
        <w:trPr>
          <w:trHeight w:hRule="atLeast" w:val="1190"/>
        </w:trPr>
        <w:tc>
          <w:tcPr>
            <w:tcW w:type="dxa" w:w="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3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6010000">
            <w:pPr>
              <w:spacing w:line="228" w:lineRule="auto"/>
              <w:ind w:firstLine="0"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04100</w:t>
            </w:r>
            <w:r>
              <w:rPr>
                <w:spacing w:val="-18"/>
                <w:sz w:val="18"/>
              </w:rPr>
              <w:t>S</w:t>
            </w:r>
            <w:r>
              <w:rPr>
                <w:spacing w:val="-18"/>
                <w:sz w:val="18"/>
              </w:rPr>
              <w:t>4641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735,2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A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10000">
            <w:r>
              <w:rPr>
                <w:sz w:val="18"/>
              </w:rPr>
              <w:t>735,2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E010000">
            <w:r>
              <w:rPr>
                <w:sz w:val="18"/>
              </w:rPr>
              <w:t>0.0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10000">
            <w:r>
              <w:rPr>
                <w:sz w:val="18"/>
              </w:rPr>
              <w:t>0.0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0010000">
            <w:r>
              <w:rPr>
                <w:sz w:val="18"/>
              </w:rPr>
              <w:t>0.0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1010000">
            <w:r>
              <w:rPr>
                <w:sz w:val="18"/>
              </w:rPr>
              <w:t>0.0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2010000">
            <w:r>
              <w:rPr>
                <w:sz w:val="18"/>
              </w:rPr>
              <w:t>0.0</w:t>
            </w: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3010000">
            <w:r>
              <w:rPr>
                <w:sz w:val="18"/>
              </w:rPr>
              <w:t>0.0</w:t>
            </w: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4010000">
            <w:r>
              <w:rPr>
                <w:sz w:val="18"/>
              </w:rPr>
              <w:t>0.0</w:t>
            </w:r>
          </w:p>
        </w:tc>
      </w:tr>
      <w:tr>
        <w:tc>
          <w:tcPr>
            <w:tcW w:type="dxa" w:w="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5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type="dxa" w:w="12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601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Подпро</w:t>
            </w:r>
            <w:r>
              <w:rPr>
                <w:sz w:val="18"/>
              </w:rPr>
              <w:t>грамма «Развитие физической культуры и массового спорта»</w:t>
            </w:r>
            <w:r>
              <w:rPr>
                <w:sz w:val="18"/>
              </w:rPr>
              <w:t xml:space="preserve"> 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1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всего </w:t>
            </w:r>
          </w:p>
          <w:p w14:paraId="C801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9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A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10000">
            <w:pPr>
              <w:spacing w:line="228" w:lineRule="auto"/>
              <w:ind w:firstLine="0"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C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D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z w:val="18"/>
              </w:rPr>
              <w:t>7,0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E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F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35,0</w:t>
            </w: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0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1010000">
            <w:r>
              <w:t>20,0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2010000">
            <w:r>
              <w:t>25,0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3010000">
            <w:r>
              <w:t>20,0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4010000">
            <w:r>
              <w:t>20,0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5010000">
            <w:r>
              <w:t>2</w:t>
            </w:r>
            <w:r>
              <w:t>0.0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6010000">
            <w:r>
              <w:t>40.0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7010000">
            <w:r>
              <w:t>40.0</w:t>
            </w: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8010000">
            <w:r>
              <w:t>40.0</w:t>
            </w: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10000">
            <w:r>
              <w:t>40.0</w:t>
            </w:r>
          </w:p>
        </w:tc>
      </w:tr>
      <w:tr>
        <w:tc>
          <w:tcPr>
            <w:tcW w:type="dxa" w:w="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1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исполнитель подпрограм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мы – </w:t>
            </w:r>
            <w:r>
              <w:rPr>
                <w:sz w:val="18"/>
              </w:rPr>
              <w:t>Администрация Северного сельского поселения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C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10000">
            <w:pPr>
              <w:spacing w:line="228" w:lineRule="auto"/>
              <w:ind w:firstLine="0"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E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F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z w:val="18"/>
              </w:rPr>
              <w:t>7,0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0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1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35,0</w:t>
            </w: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2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3010000">
            <w:r>
              <w:t>20,0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4010000">
            <w:r>
              <w:t>25,0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5010000">
            <w:r>
              <w:t>20,0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6010000">
            <w:r>
              <w:t>20,</w:t>
            </w:r>
            <w:r>
              <w:t>.0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7010000">
            <w:r>
              <w:t>2</w:t>
            </w:r>
            <w:r>
              <w:t>0.0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8010000">
            <w:r>
              <w:t>40.0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9010000">
            <w:r>
              <w:t>40.0</w:t>
            </w: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A010000">
            <w:r>
              <w:t>40.0</w:t>
            </w: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B010000">
            <w:r>
              <w:t>40.0</w:t>
            </w:r>
          </w:p>
        </w:tc>
      </w:tr>
      <w:tr>
        <w:tc>
          <w:tcPr>
            <w:tcW w:type="dxa" w:w="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type="dxa" w:w="12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10000">
            <w:pPr>
              <w:rPr>
                <w:sz w:val="18"/>
              </w:rPr>
            </w:pPr>
            <w:r>
              <w:t>Основное мероприятие1.1</w:t>
            </w:r>
            <w:r>
              <w:rPr>
                <w:sz w:val="18"/>
              </w:rPr>
              <w:t xml:space="preserve">Физическое воспитание населения Северного сельского поселения и обеспечение организации </w:t>
            </w:r>
          </w:p>
          <w:p w14:paraId="EE010000">
            <w:pPr>
              <w:rPr>
                <w:sz w:val="18"/>
              </w:rPr>
            </w:pPr>
            <w:r>
              <w:rPr>
                <w:sz w:val="18"/>
              </w:rPr>
              <w:t>и проведения физкультурных и массовых спортивных мероприятий</w:t>
            </w:r>
          </w:p>
        </w:tc>
        <w:tc>
          <w:tcPr>
            <w:tcW w:type="dxa" w:w="13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10000">
            <w:pPr>
              <w:rPr>
                <w:sz w:val="18"/>
              </w:rPr>
            </w:pPr>
            <w:r>
              <w:rPr>
                <w:sz w:val="18"/>
              </w:rPr>
              <w:t>Администрация Северного сельского поселения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1102</w:t>
            </w: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2010000">
            <w:pPr>
              <w:ind w:firstLine="0"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</w:t>
            </w:r>
            <w:r>
              <w:rPr>
                <w:spacing w:val="-18"/>
                <w:sz w:val="18"/>
              </w:rPr>
              <w:t>2 0026090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4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z w:val="18"/>
              </w:rPr>
              <w:t>7,0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5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6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35,0</w:t>
            </w: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1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8010000">
            <w:r>
              <w:t>20,0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9010000">
            <w:r>
              <w:t>25,0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A010000">
            <w:r>
              <w:t>20</w:t>
            </w:r>
            <w:r>
              <w:t>,0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B010000">
            <w:r>
              <w:t>20</w:t>
            </w:r>
            <w:r>
              <w:t>.0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C010000">
            <w:r>
              <w:t>2</w:t>
            </w:r>
            <w:r>
              <w:t>0.0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D010000">
            <w:r>
              <w:t>40.0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E010000">
            <w:r>
              <w:t>40.0</w:t>
            </w: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10000">
            <w:r>
              <w:t>40.0</w:t>
            </w: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0020000">
            <w:r>
              <w:t>40.0</w:t>
            </w:r>
          </w:p>
        </w:tc>
      </w:tr>
      <w:tr>
        <w:tc>
          <w:tcPr>
            <w:tcW w:type="dxa" w:w="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3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1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2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3020000">
            <w:pPr>
              <w:ind w:firstLine="0" w:left="-57" w:right="-57"/>
              <w:jc w:val="center"/>
              <w:rPr>
                <w:spacing w:val="-18"/>
                <w:sz w:val="18"/>
              </w:rPr>
            </w:pP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5020000">
            <w:pPr>
              <w:ind/>
              <w:jc w:val="center"/>
              <w:rPr>
                <w:spacing w:val="-10"/>
                <w:sz w:val="18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6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7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8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9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A020000"/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20000"/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C020000"/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D020000"/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E020000"/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F020000"/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0020000"/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1020000"/>
        </w:tc>
      </w:tr>
      <w:tr>
        <w:tc>
          <w:tcPr>
            <w:tcW w:type="dxa" w:w="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3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2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3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4020000">
            <w:pPr>
              <w:ind w:firstLine="0" w:left="-57" w:right="-57"/>
              <w:jc w:val="center"/>
              <w:rPr>
                <w:spacing w:val="-18"/>
                <w:sz w:val="18"/>
              </w:rPr>
            </w:pP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5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6020000">
            <w:pPr>
              <w:ind/>
              <w:jc w:val="center"/>
              <w:rPr>
                <w:spacing w:val="-10"/>
                <w:sz w:val="18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7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8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9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A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B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C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D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E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F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0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2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940"/>
        </w:trPr>
        <w:tc>
          <w:tcPr>
            <w:tcW w:type="dxa" w:w="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3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3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4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20000">
            <w:pPr>
              <w:ind w:firstLine="0" w:left="-57" w:right="-57"/>
              <w:jc w:val="center"/>
              <w:rPr>
                <w:spacing w:val="-18"/>
                <w:sz w:val="18"/>
              </w:rPr>
            </w:pP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6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7020000">
            <w:pPr>
              <w:ind/>
              <w:jc w:val="center"/>
              <w:rPr>
                <w:spacing w:val="-10"/>
                <w:sz w:val="18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8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9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8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8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3020000">
            <w:pPr>
              <w:tabs>
                <w:tab w:leader="none" w:pos="9781" w:val="left"/>
              </w:tabs>
              <w:ind/>
              <w:jc w:val="center"/>
              <w:rPr>
                <w:sz w:val="18"/>
              </w:rPr>
            </w:pPr>
          </w:p>
        </w:tc>
      </w:tr>
    </w:tbl>
    <w:p w14:paraId="34020000">
      <w:pPr>
        <w:ind w:firstLine="709" w:left="0"/>
        <w:jc w:val="both"/>
        <w:rPr>
          <w:sz w:val="28"/>
        </w:rPr>
      </w:pPr>
    </w:p>
    <w:p w14:paraId="35020000">
      <w:pPr>
        <w:tabs>
          <w:tab w:leader="none" w:pos="1140" w:val="left"/>
        </w:tabs>
        <w:ind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Приложение </w:t>
      </w:r>
      <w:r>
        <w:rPr>
          <w:sz w:val="28"/>
        </w:rPr>
        <w:t>4</w:t>
      </w:r>
      <w:r>
        <w:rPr>
          <w:sz w:val="28"/>
        </w:rPr>
        <w:t xml:space="preserve"> к муниципальной программе Северного сельского поселения «Развитие культуры и спорта» изложить в следующей редакции</w:t>
      </w:r>
    </w:p>
    <w:p w14:paraId="36020000">
      <w:pPr>
        <w:pageBreakBefore w:val="1"/>
        <w:tabs>
          <w:tab w:leader="none" w:pos="9610" w:val="left"/>
        </w:tabs>
        <w:spacing w:line="252" w:lineRule="auto"/>
        <w:ind w:firstLine="0" w:left="10773"/>
        <w:jc w:val="right"/>
        <w:outlineLvl w:val="1"/>
        <w:rPr>
          <w:sz w:val="28"/>
        </w:rPr>
      </w:pPr>
      <w:r>
        <w:rPr>
          <w:sz w:val="28"/>
        </w:rPr>
        <w:t>Приложение № 4</w:t>
      </w:r>
    </w:p>
    <w:p w14:paraId="37020000">
      <w:pPr>
        <w:tabs>
          <w:tab w:leader="none" w:pos="9610" w:val="left"/>
        </w:tabs>
        <w:spacing w:line="252" w:lineRule="auto"/>
        <w:ind w:firstLine="0" w:left="10773"/>
        <w:jc w:val="right"/>
        <w:outlineLvl w:val="1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</w:p>
    <w:p w14:paraId="38020000">
      <w:pPr>
        <w:tabs>
          <w:tab w:leader="none" w:pos="9610" w:val="left"/>
        </w:tabs>
        <w:spacing w:line="252" w:lineRule="auto"/>
        <w:ind w:firstLine="0" w:left="10773"/>
        <w:jc w:val="right"/>
        <w:outlineLvl w:val="1"/>
        <w:rPr>
          <w:sz w:val="28"/>
        </w:rPr>
      </w:pPr>
      <w:r>
        <w:rPr>
          <w:sz w:val="28"/>
        </w:rPr>
        <w:t>программе</w:t>
      </w:r>
      <w:r>
        <w:rPr>
          <w:sz w:val="28"/>
        </w:rPr>
        <w:t xml:space="preserve"> </w:t>
      </w:r>
      <w:r>
        <w:rPr>
          <w:sz w:val="28"/>
        </w:rPr>
        <w:t>Северного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«Развитие культуры и спорта</w:t>
      </w:r>
      <w:r>
        <w:rPr>
          <w:sz w:val="28"/>
        </w:rPr>
        <w:t>»</w:t>
      </w:r>
    </w:p>
    <w:p w14:paraId="39020000">
      <w:pPr>
        <w:spacing w:line="252" w:lineRule="auto"/>
        <w:ind/>
        <w:jc w:val="center"/>
        <w:outlineLvl w:val="1"/>
        <w:rPr>
          <w:sz w:val="28"/>
        </w:rPr>
      </w:pPr>
    </w:p>
    <w:p w14:paraId="3A020000">
      <w:pPr>
        <w:spacing w:line="252" w:lineRule="auto"/>
        <w:ind/>
        <w:jc w:val="center"/>
        <w:outlineLvl w:val="1"/>
        <w:rPr>
          <w:sz w:val="28"/>
        </w:rPr>
      </w:pPr>
      <w:r>
        <w:rPr>
          <w:sz w:val="28"/>
        </w:rPr>
        <w:t>РАСХОДЫ</w:t>
      </w:r>
    </w:p>
    <w:p w14:paraId="3B020000">
      <w:pPr>
        <w:spacing w:line="252" w:lineRule="auto"/>
        <w:ind/>
        <w:jc w:val="center"/>
        <w:outlineLvl w:val="1"/>
        <w:rPr>
          <w:sz w:val="28"/>
        </w:rPr>
      </w:pP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</w:t>
      </w:r>
      <w:r>
        <w:rPr>
          <w:sz w:val="28"/>
        </w:rPr>
        <w:t>Северного сельского поселения «Развитие культуры и спорта</w:t>
      </w:r>
      <w:r>
        <w:rPr>
          <w:sz w:val="28"/>
        </w:rPr>
        <w:t>»</w:t>
      </w:r>
    </w:p>
    <w:p w14:paraId="3C020000">
      <w:pPr>
        <w:spacing w:line="252" w:lineRule="auto"/>
        <w:ind/>
        <w:jc w:val="center"/>
        <w:outlineLvl w:val="1"/>
        <w:rPr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9"/>
        <w:gridCol w:w="1606"/>
        <w:gridCol w:w="1342"/>
        <w:gridCol w:w="984"/>
        <w:gridCol w:w="959"/>
        <w:gridCol w:w="960"/>
        <w:gridCol w:w="810"/>
        <w:gridCol w:w="811"/>
        <w:gridCol w:w="929"/>
        <w:gridCol w:w="844"/>
        <w:gridCol w:w="835"/>
        <w:gridCol w:w="944"/>
        <w:gridCol w:w="923"/>
        <w:gridCol w:w="960"/>
        <w:gridCol w:w="944"/>
        <w:gridCol w:w="944"/>
      </w:tblGrid>
      <w:tr>
        <w:tc>
          <w:tcPr>
            <w:tcW w:type="dxa" w:w="3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14:paraId="3E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type="dxa" w:w="16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</w:t>
            </w:r>
            <w:r>
              <w:rPr>
                <w:sz w:val="18"/>
              </w:rPr>
              <w:t>муниципальной</w:t>
            </w:r>
            <w:r>
              <w:rPr>
                <w:sz w:val="18"/>
              </w:rPr>
              <w:t xml:space="preserve"> программы, </w:t>
            </w:r>
          </w:p>
          <w:p w14:paraId="40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подпрограммы</w:t>
            </w:r>
          </w:p>
        </w:tc>
        <w:tc>
          <w:tcPr>
            <w:tcW w:type="dxa" w:w="13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  <w:p w14:paraId="42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финанси</w:t>
            </w:r>
            <w:r>
              <w:rPr>
                <w:sz w:val="18"/>
              </w:rPr>
              <w:t>рования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Объем расходов, всего (тыс. рублей)</w:t>
            </w:r>
          </w:p>
        </w:tc>
        <w:tc>
          <w:tcPr>
            <w:tcW w:type="dxa" w:w="1086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 том числе по годам реализации</w:t>
            </w:r>
          </w:p>
          <w:p w14:paraId="45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муниципальной</w:t>
            </w:r>
            <w:r>
              <w:rPr>
                <w:sz w:val="18"/>
              </w:rPr>
              <w:t xml:space="preserve"> программы (тыс. рублей)</w:t>
            </w:r>
          </w:p>
        </w:tc>
      </w:tr>
      <w:tr>
        <w:trPr>
          <w:trHeight w:hRule="atLeast" w:val="493"/>
        </w:trP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pPr>
              <w:spacing w:line="252" w:lineRule="auto"/>
              <w:ind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</w:tr>
    </w:tbl>
    <w:p w14:paraId="52020000">
      <w:pPr>
        <w:rPr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79"/>
        <w:gridCol w:w="1606"/>
        <w:gridCol w:w="1342"/>
        <w:gridCol w:w="984"/>
        <w:gridCol w:w="959"/>
        <w:gridCol w:w="960"/>
        <w:gridCol w:w="810"/>
        <w:gridCol w:w="811"/>
        <w:gridCol w:w="929"/>
        <w:gridCol w:w="844"/>
        <w:gridCol w:w="835"/>
        <w:gridCol w:w="944"/>
        <w:gridCol w:w="923"/>
        <w:gridCol w:w="960"/>
        <w:gridCol w:w="944"/>
        <w:gridCol w:w="944"/>
      </w:tblGrid>
      <w:tr>
        <w:trPr>
          <w:tblHeader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c>
          <w:tcPr>
            <w:tcW w:type="dxa" w:w="3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type="dxa" w:w="16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>Муниципальная про</w:t>
            </w:r>
            <w:r>
              <w:rPr>
                <w:sz w:val="18"/>
              </w:rPr>
              <w:t xml:space="preserve">грамма </w:t>
            </w:r>
            <w:r>
              <w:rPr>
                <w:sz w:val="18"/>
              </w:rPr>
              <w:t>Северного сельского поселения</w:t>
            </w:r>
            <w:r>
              <w:rPr>
                <w:sz w:val="18"/>
              </w:rPr>
              <w:t xml:space="preserve">«Развитие 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культу</w:t>
            </w:r>
            <w:r>
              <w:rPr>
                <w:sz w:val="18"/>
              </w:rPr>
              <w:t>ры и  спорта</w:t>
            </w:r>
            <w:r>
              <w:rPr>
                <w:sz w:val="18"/>
              </w:rPr>
              <w:t>»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2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  <w:r>
              <w:rPr>
                <w:spacing w:val="-10"/>
                <w:sz w:val="18"/>
              </w:rPr>
              <w:t>6</w:t>
            </w:r>
            <w:r>
              <w:rPr>
                <w:spacing w:val="-10"/>
                <w:sz w:val="18"/>
              </w:rPr>
              <w:t>421,8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2075,4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  <w:r>
              <w:rPr>
                <w:spacing w:val="-10"/>
                <w:sz w:val="18"/>
              </w:rPr>
              <w:t>875,5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26</w:t>
            </w:r>
            <w:r>
              <w:rPr>
                <w:spacing w:val="-10"/>
                <w:sz w:val="18"/>
              </w:rPr>
              <w:t>14,7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r>
              <w:t>2117,8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r>
              <w:t>3086,6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r>
              <w:t>2</w:t>
            </w:r>
            <w:r>
              <w:t>955,4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r>
              <w:t>2048,2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2048,2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r>
              <w:rPr>
                <w:spacing w:val="-10"/>
                <w:sz w:val="18"/>
              </w:rPr>
              <w:t>1400,0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r>
              <w:rPr>
                <w:spacing w:val="-10"/>
                <w:sz w:val="18"/>
              </w:rPr>
              <w:t>1400,0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r>
              <w:rPr>
                <w:spacing w:val="-10"/>
                <w:sz w:val="18"/>
              </w:rPr>
              <w:t>1400,0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r>
              <w:rPr>
                <w:spacing w:val="-10"/>
                <w:sz w:val="18"/>
              </w:rPr>
              <w:t>1400,0</w:t>
            </w:r>
          </w:p>
        </w:tc>
      </w:tr>
      <w:t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23081,0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2075,4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2060,0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17</w:t>
            </w:r>
            <w:r>
              <w:rPr>
                <w:spacing w:val="-10"/>
                <w:sz w:val="18"/>
              </w:rPr>
              <w:t>7</w:t>
            </w:r>
            <w:r>
              <w:rPr>
                <w:spacing w:val="-10"/>
                <w:sz w:val="18"/>
              </w:rPr>
              <w:t>7,9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r>
              <w:t>2117,8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r>
              <w:t>2397,3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r>
              <w:t>2955,4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r>
              <w:t>2048,2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ind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2048,2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r>
              <w:rPr>
                <w:spacing w:val="-10"/>
                <w:sz w:val="18"/>
              </w:rPr>
              <w:t>1400,0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r>
              <w:rPr>
                <w:spacing w:val="-10"/>
                <w:sz w:val="18"/>
              </w:rPr>
              <w:t>1400,0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r>
              <w:rPr>
                <w:spacing w:val="-10"/>
                <w:sz w:val="18"/>
              </w:rPr>
              <w:t>1400,0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r>
              <w:rPr>
                <w:spacing w:val="-10"/>
                <w:sz w:val="18"/>
              </w:rPr>
              <w:t>1400,0</w:t>
            </w:r>
          </w:p>
        </w:tc>
      </w:tr>
      <w:tr>
        <w:trPr>
          <w:trHeight w:hRule="atLeast" w:val="998"/>
        </w:trP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безвозмездные поступления в местный </w:t>
            </w:r>
            <w:r>
              <w:rPr>
                <w:sz w:val="18"/>
              </w:rPr>
              <w:t xml:space="preserve"> бюджет 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r>
              <w:rPr>
                <w:sz w:val="18"/>
              </w:rPr>
              <w:t>0.0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r>
              <w:rPr>
                <w:sz w:val="18"/>
              </w:rPr>
              <w:t>0.0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r>
              <w:rPr>
                <w:sz w:val="18"/>
              </w:rPr>
              <w:t>0.0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r>
              <w:rPr>
                <w:sz w:val="18"/>
              </w:rPr>
              <w:t>0.0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r>
              <w:rPr>
                <w:sz w:val="18"/>
              </w:rPr>
              <w:t>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20000">
            <w:r>
              <w:rPr>
                <w:sz w:val="18"/>
              </w:rPr>
              <w:t>0.0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r>
              <w:rPr>
                <w:sz w:val="18"/>
              </w:rPr>
              <w:t>0.0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20000">
            <w:r>
              <w:rPr>
                <w:sz w:val="18"/>
              </w:rPr>
              <w:t>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20000">
            <w:r>
              <w:rPr>
                <w:sz w:val="18"/>
              </w:rPr>
              <w:t>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r>
              <w:rPr>
                <w:sz w:val="18"/>
              </w:rPr>
              <w:t>0.0</w:t>
            </w:r>
          </w:p>
        </w:tc>
      </w:tr>
      <w:t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>в том числе за счет средств: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20000"/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/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/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/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20000"/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20000"/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/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20000"/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/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/>
        </w:tc>
      </w:tr>
      <w:t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>областного бюджета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3340,8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1814.7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20000">
            <w:r>
              <w:t>836,8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r>
              <w:rPr>
                <w:sz w:val="18"/>
              </w:rPr>
              <w:t>0.0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20000">
            <w:r>
              <w:rPr>
                <w:sz w:val="18"/>
              </w:rPr>
              <w:t>689,3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20000">
            <w:r>
              <w:rPr>
                <w:sz w:val="18"/>
              </w:rPr>
              <w:t>0.0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r>
              <w:rPr>
                <w:sz w:val="18"/>
              </w:rPr>
              <w:t>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r>
              <w:rPr>
                <w:sz w:val="18"/>
              </w:rPr>
              <w:t>0.0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r>
              <w:rPr>
                <w:sz w:val="18"/>
              </w:rPr>
              <w:t>0.0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r>
              <w:rPr>
                <w:sz w:val="18"/>
              </w:rPr>
              <w:t>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r>
              <w:rPr>
                <w:sz w:val="18"/>
              </w:rPr>
              <w:t>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r>
              <w:rPr>
                <w:sz w:val="18"/>
              </w:rPr>
              <w:t>0.0</w:t>
            </w:r>
          </w:p>
        </w:tc>
      </w:tr>
      <w:t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>внебюджетные источники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3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type="dxa" w:w="16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2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>Подпрограмма  «Развитие культуры</w:t>
            </w:r>
            <w:r>
              <w:rPr>
                <w:sz w:val="18"/>
              </w:rPr>
              <w:t xml:space="preserve"> в Северном сельском поселении</w:t>
            </w:r>
            <w:r>
              <w:rPr>
                <w:sz w:val="18"/>
              </w:rPr>
              <w:t>»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20000">
            <w:pPr>
              <w:spacing w:line="228" w:lineRule="auto"/>
              <w:ind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</w:t>
            </w:r>
            <w:r>
              <w:rPr>
                <w:spacing w:val="-8"/>
                <w:sz w:val="18"/>
              </w:rPr>
              <w:t>6054,8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spacing w:line="228" w:lineRule="auto"/>
              <w:ind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2033,4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spacing w:line="228" w:lineRule="auto"/>
              <w:ind/>
              <w:jc w:val="center"/>
              <w:rPr>
                <w:spacing w:val="-14"/>
                <w:sz w:val="18"/>
              </w:rPr>
            </w:pPr>
            <w:r>
              <w:rPr>
                <w:spacing w:val="-14"/>
                <w:sz w:val="18"/>
              </w:rPr>
              <w:t>3</w:t>
            </w:r>
            <w:r>
              <w:rPr>
                <w:spacing w:val="-14"/>
                <w:sz w:val="18"/>
              </w:rPr>
              <w:t>840,5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pPr>
              <w:spacing w:line="228" w:lineRule="auto"/>
              <w:ind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258</w:t>
            </w:r>
            <w:r>
              <w:rPr>
                <w:spacing w:val="-8"/>
                <w:sz w:val="18"/>
              </w:rPr>
              <w:t>9,7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spacing w:line="228" w:lineRule="auto"/>
              <w:ind/>
              <w:jc w:val="center"/>
              <w:rPr>
                <w:spacing w:val="-14"/>
                <w:sz w:val="18"/>
              </w:rPr>
            </w:pPr>
            <w:r>
              <w:rPr>
                <w:spacing w:val="-14"/>
                <w:sz w:val="18"/>
              </w:rPr>
              <w:t>209</w:t>
            </w:r>
            <w:r>
              <w:rPr>
                <w:spacing w:val="-14"/>
                <w:sz w:val="18"/>
              </w:rPr>
              <w:t>7,8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r>
              <w:t>3061,6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r>
              <w:t>2955,4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r>
              <w:t>2028,2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r>
              <w:rPr>
                <w:spacing w:val="-14"/>
                <w:sz w:val="18"/>
              </w:rPr>
              <w:t>2028,2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r>
              <w:rPr>
                <w:spacing w:val="-14"/>
                <w:sz w:val="18"/>
              </w:rPr>
              <w:t>1360,0</w:t>
            </w:r>
          </w:p>
        </w:tc>
      </w:tr>
      <w:t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местный </w:t>
            </w:r>
            <w:r>
              <w:rPr>
                <w:sz w:val="18"/>
              </w:rPr>
              <w:t xml:space="preserve">бюджет 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pPr>
              <w:spacing w:line="228" w:lineRule="auto"/>
              <w:ind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22</w:t>
            </w:r>
            <w:r>
              <w:rPr>
                <w:spacing w:val="-8"/>
                <w:sz w:val="18"/>
              </w:rPr>
              <w:t>714,0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spacing w:line="228" w:lineRule="auto"/>
              <w:ind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2033,4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spacing w:line="228" w:lineRule="auto"/>
              <w:ind/>
              <w:jc w:val="center"/>
              <w:rPr>
                <w:spacing w:val="-14"/>
                <w:sz w:val="18"/>
              </w:rPr>
            </w:pPr>
            <w:r>
              <w:rPr>
                <w:spacing w:val="-14"/>
                <w:sz w:val="18"/>
              </w:rPr>
              <w:t>1934</w:t>
            </w:r>
            <w:r>
              <w:rPr>
                <w:spacing w:val="-14"/>
                <w:sz w:val="18"/>
              </w:rPr>
              <w:t>.</w:t>
            </w:r>
            <w:r>
              <w:rPr>
                <w:spacing w:val="-14"/>
                <w:sz w:val="18"/>
              </w:rPr>
              <w:t>.2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spacing w:line="228" w:lineRule="auto"/>
              <w:ind/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17</w:t>
            </w:r>
            <w:r>
              <w:rPr>
                <w:spacing w:val="-8"/>
                <w:sz w:val="18"/>
              </w:rPr>
              <w:t>47,4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pPr>
              <w:spacing w:line="228" w:lineRule="auto"/>
              <w:ind/>
              <w:jc w:val="center"/>
              <w:rPr>
                <w:spacing w:val="-14"/>
                <w:sz w:val="18"/>
              </w:rPr>
            </w:pPr>
            <w:r>
              <w:rPr>
                <w:spacing w:val="-14"/>
                <w:sz w:val="18"/>
              </w:rPr>
              <w:t>209</w:t>
            </w:r>
            <w:r>
              <w:rPr>
                <w:spacing w:val="-14"/>
                <w:sz w:val="18"/>
              </w:rPr>
              <w:t>7,8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r>
              <w:t>2372,3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20000">
            <w:r>
              <w:t>2955,4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r>
              <w:t>1474,1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2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r>
              <w:rPr>
                <w:spacing w:val="-14"/>
                <w:sz w:val="18"/>
              </w:rPr>
              <w:t>1360,0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r>
              <w:rPr>
                <w:spacing w:val="-14"/>
                <w:sz w:val="18"/>
              </w:rPr>
              <w:t>1360,0</w:t>
            </w:r>
          </w:p>
        </w:tc>
      </w:tr>
      <w:t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безвозмездные поступления в </w:t>
            </w:r>
            <w:r>
              <w:rPr>
                <w:sz w:val="18"/>
              </w:rPr>
              <w:t xml:space="preserve">местный </w:t>
            </w:r>
            <w:r>
              <w:rPr>
                <w:sz w:val="18"/>
              </w:rPr>
              <w:t xml:space="preserve">бюджет 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3340,8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1814,7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836,8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689,3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</w:tr>
      <w:t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>в том числе за счет средств: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2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20000">
            <w:pPr>
              <w:spacing w:line="228" w:lineRule="auto"/>
              <w:ind/>
              <w:jc w:val="center"/>
              <w:rPr>
                <w:spacing w:val="-14"/>
                <w:sz w:val="18"/>
              </w:rPr>
            </w:pP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20000">
            <w:pPr>
              <w:spacing w:line="228" w:lineRule="auto"/>
              <w:ind/>
              <w:jc w:val="center"/>
              <w:rPr>
                <w:spacing w:val="-8"/>
                <w:sz w:val="18"/>
              </w:rPr>
            </w:pP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pPr>
              <w:spacing w:line="228" w:lineRule="auto"/>
              <w:ind/>
              <w:jc w:val="center"/>
              <w:rPr>
                <w:spacing w:val="-14"/>
                <w:sz w:val="18"/>
              </w:rPr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20000"/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20000"/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20000"/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20000"/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20000"/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20000"/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20000"/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/>
        </w:tc>
      </w:tr>
      <w:t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областного </w:t>
            </w:r>
            <w:r>
              <w:rPr>
                <w:sz w:val="18"/>
              </w:rPr>
              <w:t>бюджета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3340,8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z w:val="18"/>
              </w:rPr>
              <w:t>14,7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836,8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689,3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2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</w:tr>
      <w:t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3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>внебюджетные источники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3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3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type="dxa" w:w="16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3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>Подпрограмма  «Развитие физической культуры и массового  спорта</w:t>
            </w:r>
            <w:r>
              <w:rPr>
                <w:sz w:val="18"/>
              </w:rPr>
              <w:t>»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3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3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</w:rPr>
              <w:t>67,0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3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3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35,0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3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30000">
            <w:r>
              <w:t>20</w:t>
            </w:r>
            <w:r>
              <w:t>.0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30000">
            <w:r>
              <w:t>25</w:t>
            </w:r>
            <w:r>
              <w:t>.0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30000">
            <w:r>
              <w:t>20,0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30000">
            <w:r>
              <w:t>2</w:t>
            </w:r>
            <w:r>
              <w:t>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30000">
            <w:r>
              <w:t>2</w:t>
            </w:r>
            <w:r>
              <w:t>0.0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30000">
            <w:r>
              <w:t>40.0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30000">
            <w:r>
              <w:t>40.0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30000">
            <w:r>
              <w:t>40.0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30000">
            <w:r>
              <w:t>40.0</w:t>
            </w:r>
          </w:p>
        </w:tc>
      </w:tr>
      <w:t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3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местный </w:t>
            </w:r>
            <w:r>
              <w:rPr>
                <w:sz w:val="18"/>
              </w:rPr>
              <w:t xml:space="preserve">бюджет 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3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367,0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3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3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35,0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30000">
            <w:pPr>
              <w:spacing w:line="228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30000">
            <w:r>
              <w:t>20</w:t>
            </w:r>
            <w:r>
              <w:t>.0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30000">
            <w:r>
              <w:t>25</w:t>
            </w:r>
            <w:r>
              <w:t>.0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30000">
            <w:r>
              <w:t>20,0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30000">
            <w:r>
              <w:t>2</w:t>
            </w:r>
            <w:r>
              <w:t>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30000">
            <w:r>
              <w:t>2</w:t>
            </w:r>
            <w:r>
              <w:t>0.0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30000">
            <w:r>
              <w:t>40.0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30000">
            <w:r>
              <w:t>40.0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30000">
            <w:r>
              <w:t>40.0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30000">
            <w:r>
              <w:t>40.0</w:t>
            </w:r>
          </w:p>
        </w:tc>
      </w:tr>
      <w:t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3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безвозмездные поступления в </w:t>
            </w:r>
            <w:r>
              <w:rPr>
                <w:sz w:val="18"/>
              </w:rPr>
              <w:t xml:space="preserve">местный </w:t>
            </w:r>
            <w:r>
              <w:rPr>
                <w:sz w:val="18"/>
              </w:rPr>
              <w:t xml:space="preserve">бюджет 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3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>в том числе за счет средств: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3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30000">
            <w:pPr>
              <w:spacing w:line="252" w:lineRule="auto"/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3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областного </w:t>
            </w:r>
            <w:r>
              <w:rPr>
                <w:sz w:val="18"/>
              </w:rPr>
              <w:t>бюджета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30000">
            <w:pPr>
              <w:spacing w:line="252" w:lineRule="auto"/>
              <w:ind/>
              <w:rPr>
                <w:sz w:val="18"/>
              </w:rPr>
            </w:pPr>
            <w:r>
              <w:rPr>
                <w:sz w:val="18"/>
              </w:rPr>
              <w:t>внебюджетные источники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30000">
            <w:pPr>
              <w:spacing w:line="252" w:lineRule="auto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14:paraId="65030000">
      <w:pPr>
        <w:tabs>
          <w:tab w:leader="none" w:pos="9610" w:val="left"/>
        </w:tabs>
        <w:ind/>
        <w:jc w:val="both"/>
        <w:rPr>
          <w:sz w:val="28"/>
        </w:rPr>
      </w:pPr>
    </w:p>
    <w:p w14:paraId="66030000">
      <w:pPr>
        <w:tabs>
          <w:tab w:leader="none" w:pos="9610" w:val="left"/>
        </w:tabs>
        <w:ind/>
        <w:jc w:val="both"/>
        <w:rPr>
          <w:sz w:val="28"/>
        </w:rPr>
      </w:pPr>
    </w:p>
    <w:p w14:paraId="67030000">
      <w:pPr>
        <w:tabs>
          <w:tab w:leader="none" w:pos="1140" w:val="left"/>
        </w:tabs>
        <w:ind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) Приложение </w:t>
      </w:r>
      <w:r>
        <w:rPr>
          <w:sz w:val="28"/>
        </w:rPr>
        <w:t>5</w:t>
      </w:r>
      <w:r>
        <w:rPr>
          <w:sz w:val="28"/>
        </w:rPr>
        <w:t xml:space="preserve"> к муниципальной программе Северного сельского поселения «Развитие культуры и спорта» изложить в следующей редакции</w:t>
      </w:r>
    </w:p>
    <w:p w14:paraId="68030000">
      <w:pPr>
        <w:ind/>
        <w:jc w:val="center"/>
        <w:rPr>
          <w:sz w:val="28"/>
        </w:rPr>
      </w:pPr>
    </w:p>
    <w:p w14:paraId="69030000">
      <w:pPr>
        <w:rPr>
          <w:sz w:val="2"/>
        </w:rPr>
      </w:pPr>
    </w:p>
    <w:p w14:paraId="6A030000">
      <w:pPr>
        <w:pageBreakBefore w:val="1"/>
        <w:tabs>
          <w:tab w:leader="none" w:pos="9610" w:val="left"/>
        </w:tabs>
        <w:spacing w:line="252" w:lineRule="auto"/>
        <w:ind w:firstLine="0" w:left="10773"/>
        <w:jc w:val="right"/>
        <w:outlineLvl w:val="1"/>
        <w:rPr>
          <w:sz w:val="28"/>
        </w:rPr>
      </w:pPr>
      <w:r>
        <w:rPr>
          <w:sz w:val="28"/>
        </w:rPr>
        <w:t>Приложение № 5</w:t>
      </w:r>
    </w:p>
    <w:p w14:paraId="6B030000">
      <w:pPr>
        <w:tabs>
          <w:tab w:leader="none" w:pos="9610" w:val="left"/>
        </w:tabs>
        <w:spacing w:line="252" w:lineRule="auto"/>
        <w:ind w:firstLine="0" w:left="10773"/>
        <w:jc w:val="right"/>
        <w:outlineLvl w:val="1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</w:p>
    <w:p w14:paraId="6C030000">
      <w:pPr>
        <w:tabs>
          <w:tab w:leader="none" w:pos="9610" w:val="left"/>
        </w:tabs>
        <w:spacing w:line="252" w:lineRule="auto"/>
        <w:ind w:firstLine="0" w:left="10773"/>
        <w:jc w:val="right"/>
        <w:outlineLvl w:val="1"/>
        <w:rPr>
          <w:sz w:val="28"/>
        </w:rPr>
      </w:pPr>
      <w:r>
        <w:rPr>
          <w:sz w:val="28"/>
        </w:rPr>
        <w:t>программе</w:t>
      </w:r>
      <w:r>
        <w:rPr>
          <w:sz w:val="28"/>
        </w:rPr>
        <w:t xml:space="preserve"> </w:t>
      </w:r>
      <w:r>
        <w:rPr>
          <w:sz w:val="28"/>
        </w:rPr>
        <w:t>Северного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«Развитие культуры и спорта</w:t>
      </w:r>
      <w:r>
        <w:rPr>
          <w:sz w:val="28"/>
        </w:rPr>
        <w:t>»</w:t>
      </w:r>
    </w:p>
    <w:p w14:paraId="6D030000">
      <w:pPr>
        <w:spacing w:line="252" w:lineRule="auto"/>
        <w:ind/>
        <w:jc w:val="center"/>
        <w:outlineLvl w:val="1"/>
        <w:rPr>
          <w:sz w:val="28"/>
        </w:rPr>
      </w:pPr>
    </w:p>
    <w:p w14:paraId="6E030000">
      <w:pPr>
        <w:spacing w:line="228" w:lineRule="auto"/>
        <w:ind/>
        <w:jc w:val="center"/>
        <w:outlineLvl w:val="1"/>
        <w:rPr>
          <w:sz w:val="28"/>
        </w:rPr>
      </w:pPr>
      <w:r>
        <w:rPr>
          <w:sz w:val="28"/>
        </w:rPr>
        <w:t>РАСПРЕДЕЛЕНИЕ</w:t>
      </w:r>
    </w:p>
    <w:p w14:paraId="6F030000">
      <w:pPr>
        <w:spacing w:line="228" w:lineRule="auto"/>
        <w:ind/>
        <w:jc w:val="center"/>
        <w:outlineLvl w:val="1"/>
        <w:rPr>
          <w:sz w:val="28"/>
        </w:rPr>
      </w:pPr>
      <w:r>
        <w:rPr>
          <w:sz w:val="28"/>
        </w:rPr>
        <w:t xml:space="preserve">субсидий (иных межбюджетных трансфертов) по </w:t>
      </w:r>
    </w:p>
    <w:p w14:paraId="70030000">
      <w:pPr>
        <w:spacing w:line="228" w:lineRule="auto"/>
        <w:ind/>
        <w:jc w:val="center"/>
        <w:outlineLvl w:val="1"/>
        <w:rPr>
          <w:sz w:val="28"/>
        </w:rPr>
      </w:pPr>
      <w:r>
        <w:rPr>
          <w:sz w:val="28"/>
        </w:rPr>
        <w:t>направлениям расходования средств</w:t>
      </w: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</w:t>
      </w:r>
      <w:r>
        <w:rPr>
          <w:sz w:val="28"/>
        </w:rPr>
        <w:t>Северного сельского поселения «Развитие культуры и  спорта</w:t>
      </w:r>
      <w:r>
        <w:rPr>
          <w:sz w:val="28"/>
        </w:rPr>
        <w:t>»</w:t>
      </w:r>
    </w:p>
    <w:p w14:paraId="71030000">
      <w:pPr>
        <w:spacing w:line="228" w:lineRule="auto"/>
        <w:ind/>
        <w:jc w:val="center"/>
        <w:rPr>
          <w:sz w:val="28"/>
        </w:rPr>
      </w:pPr>
    </w:p>
    <w:p w14:paraId="72030000">
      <w:pPr>
        <w:spacing w:line="228" w:lineRule="auto"/>
        <w:ind/>
        <w:jc w:val="right"/>
        <w:rPr>
          <w:sz w:val="28"/>
        </w:rPr>
      </w:pPr>
      <w:r>
        <w:rPr>
          <w:sz w:val="28"/>
        </w:rPr>
        <w:t>Таблица № 1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27"/>
        <w:gridCol w:w="1349"/>
        <w:gridCol w:w="541"/>
        <w:gridCol w:w="675"/>
        <w:gridCol w:w="573"/>
        <w:gridCol w:w="572"/>
        <w:gridCol w:w="593"/>
        <w:gridCol w:w="675"/>
        <w:gridCol w:w="571"/>
        <w:gridCol w:w="572"/>
        <w:gridCol w:w="690"/>
        <w:gridCol w:w="676"/>
        <w:gridCol w:w="571"/>
        <w:gridCol w:w="530"/>
        <w:gridCol w:w="386"/>
        <w:gridCol w:w="572"/>
        <w:gridCol w:w="573"/>
        <w:gridCol w:w="495"/>
        <w:gridCol w:w="387"/>
        <w:gridCol w:w="572"/>
        <w:gridCol w:w="573"/>
        <w:gridCol w:w="495"/>
        <w:gridCol w:w="386"/>
        <w:gridCol w:w="573"/>
        <w:gridCol w:w="572"/>
        <w:gridCol w:w="496"/>
      </w:tblGrid>
      <w:tr>
        <w:tc>
          <w:tcPr>
            <w:tcW w:type="dxa" w:w="4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30000">
            <w:pPr>
              <w:spacing w:line="228" w:lineRule="auto"/>
              <w:ind/>
              <w:jc w:val="center"/>
            </w:pPr>
            <w:r>
              <w:t xml:space="preserve">№ </w:t>
            </w:r>
          </w:p>
          <w:p w14:paraId="74030000">
            <w:pPr>
              <w:spacing w:line="228" w:lineRule="auto"/>
              <w:ind/>
              <w:jc w:val="center"/>
            </w:pPr>
            <w:r>
              <w:t>п/п</w:t>
            </w:r>
          </w:p>
        </w:tc>
        <w:tc>
          <w:tcPr>
            <w:tcW w:type="dxa" w:w="1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30000">
            <w:pPr>
              <w:spacing w:line="228" w:lineRule="auto"/>
              <w:ind/>
              <w:jc w:val="center"/>
            </w:pPr>
            <w:r>
              <w:t>Наиме</w:t>
            </w:r>
            <w:r>
              <w:t>нование муници</w:t>
            </w:r>
            <w:r>
              <w:t xml:space="preserve">пального </w:t>
            </w:r>
            <w:r>
              <w:t>учреждения</w:t>
            </w:r>
          </w:p>
        </w:tc>
        <w:tc>
          <w:tcPr>
            <w:tcW w:type="dxa" w:w="23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30000">
            <w:pPr>
              <w:spacing w:line="228" w:lineRule="auto"/>
              <w:ind/>
              <w:jc w:val="center"/>
            </w:pPr>
            <w:r>
              <w:t>2019 год (тыс. рублей)</w:t>
            </w:r>
          </w:p>
        </w:tc>
        <w:tc>
          <w:tcPr>
            <w:tcW w:type="dxa" w:w="24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30000">
            <w:pPr>
              <w:spacing w:line="228" w:lineRule="auto"/>
              <w:ind/>
              <w:jc w:val="center"/>
            </w:pPr>
            <w:r>
              <w:t>2020 год (тыс. рублей)</w:t>
            </w:r>
          </w:p>
        </w:tc>
        <w:tc>
          <w:tcPr>
            <w:tcW w:type="dxa" w:w="246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30000">
            <w:pPr>
              <w:spacing w:line="228" w:lineRule="auto"/>
              <w:ind/>
              <w:jc w:val="center"/>
            </w:pPr>
            <w:r>
              <w:t>2021год (тыс. рублей)</w:t>
            </w:r>
          </w:p>
        </w:tc>
        <w:tc>
          <w:tcPr>
            <w:tcW w:type="dxa" w:w="2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30000">
            <w:pPr>
              <w:spacing w:line="228" w:lineRule="auto"/>
              <w:ind/>
              <w:jc w:val="center"/>
            </w:pPr>
            <w:r>
              <w:t>2022 год (тыс. рублей)</w:t>
            </w:r>
          </w:p>
        </w:tc>
        <w:tc>
          <w:tcPr>
            <w:tcW w:type="dxa" w:w="20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30000">
            <w:pPr>
              <w:spacing w:line="228" w:lineRule="auto"/>
              <w:ind/>
              <w:jc w:val="center"/>
            </w:pPr>
            <w:r>
              <w:t>2023 год (тыс. рублей)</w:t>
            </w:r>
          </w:p>
        </w:tc>
        <w:tc>
          <w:tcPr>
            <w:tcW w:type="dxa" w:w="20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30000">
            <w:pPr>
              <w:spacing w:line="228" w:lineRule="auto"/>
              <w:ind/>
              <w:jc w:val="center"/>
            </w:pPr>
            <w:r>
              <w:t>2024 год (тыс. рублей)</w:t>
            </w:r>
          </w:p>
        </w:tc>
      </w:tr>
      <w:tr>
        <w:tc>
          <w:tcPr>
            <w:tcW w:type="dxa" w:w="4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30000">
            <w:pPr>
              <w:spacing w:line="228" w:lineRule="auto"/>
              <w:ind/>
              <w:jc w:val="center"/>
            </w:pPr>
            <w:r>
              <w:t>всего</w:t>
            </w:r>
          </w:p>
        </w:tc>
        <w:tc>
          <w:tcPr>
            <w:tcW w:type="dxa" w:w="18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30000">
            <w:pPr>
              <w:spacing w:line="228" w:lineRule="auto"/>
              <w:ind/>
              <w:jc w:val="center"/>
            </w:pPr>
            <w:r>
              <w:t>в том числе</w:t>
            </w:r>
          </w:p>
        </w:tc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30000">
            <w:pPr>
              <w:spacing w:line="228" w:lineRule="auto"/>
              <w:ind/>
              <w:jc w:val="center"/>
            </w:pPr>
            <w:r>
              <w:t>всего</w:t>
            </w:r>
          </w:p>
        </w:tc>
        <w:tc>
          <w:tcPr>
            <w:tcW w:type="dxa" w:w="18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30000">
            <w:pPr>
              <w:spacing w:line="228" w:lineRule="auto"/>
              <w:ind/>
              <w:jc w:val="center"/>
            </w:pPr>
            <w:r>
              <w:t>в том числе</w:t>
            </w:r>
          </w:p>
        </w:tc>
        <w:tc>
          <w:tcPr>
            <w:tcW w:type="dxa" w:w="6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30000">
            <w:pPr>
              <w:spacing w:line="228" w:lineRule="auto"/>
              <w:ind/>
              <w:jc w:val="center"/>
            </w:pPr>
            <w:r>
              <w:t>всего</w:t>
            </w:r>
          </w:p>
        </w:tc>
        <w:tc>
          <w:tcPr>
            <w:tcW w:type="dxa" w:w="17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30000">
            <w:pPr>
              <w:spacing w:line="228" w:lineRule="auto"/>
              <w:ind/>
              <w:jc w:val="center"/>
            </w:pPr>
            <w:r>
              <w:t>в том числе</w:t>
            </w:r>
          </w:p>
        </w:tc>
        <w:tc>
          <w:tcPr>
            <w:tcW w:type="dxa" w:w="3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30000">
            <w:pPr>
              <w:spacing w:line="228" w:lineRule="auto"/>
              <w:ind/>
              <w:jc w:val="center"/>
            </w:pPr>
            <w:r>
              <w:t>всего</w:t>
            </w:r>
          </w:p>
        </w:tc>
        <w:tc>
          <w:tcPr>
            <w:tcW w:type="dxa" w:w="16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30000">
            <w:pPr>
              <w:spacing w:line="228" w:lineRule="auto"/>
              <w:ind/>
              <w:jc w:val="center"/>
            </w:pPr>
            <w:r>
              <w:t>в том числе</w:t>
            </w:r>
          </w:p>
        </w:tc>
        <w:tc>
          <w:tcPr>
            <w:tcW w:type="dxa" w:w="3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30000">
            <w:pPr>
              <w:spacing w:line="228" w:lineRule="auto"/>
              <w:ind/>
              <w:jc w:val="center"/>
            </w:pPr>
            <w:r>
              <w:t>всего</w:t>
            </w:r>
          </w:p>
        </w:tc>
        <w:tc>
          <w:tcPr>
            <w:tcW w:type="dxa" w:w="16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30000">
            <w:pPr>
              <w:spacing w:line="228" w:lineRule="auto"/>
              <w:ind/>
              <w:jc w:val="center"/>
            </w:pPr>
            <w:r>
              <w:t>в том числе</w:t>
            </w:r>
          </w:p>
        </w:tc>
        <w:tc>
          <w:tcPr>
            <w:tcW w:type="dxa" w:w="3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30000">
            <w:pPr>
              <w:spacing w:line="228" w:lineRule="auto"/>
              <w:ind/>
              <w:jc w:val="center"/>
            </w:pPr>
            <w:r>
              <w:t>всего</w:t>
            </w:r>
          </w:p>
        </w:tc>
        <w:tc>
          <w:tcPr>
            <w:tcW w:type="dxa" w:w="16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30000">
            <w:pPr>
              <w:spacing w:line="228" w:lineRule="auto"/>
              <w:ind/>
              <w:jc w:val="center"/>
            </w:pPr>
            <w:r>
              <w:t>в том числе</w:t>
            </w:r>
          </w:p>
        </w:tc>
      </w:tr>
      <w:tr>
        <w:tc>
          <w:tcPr>
            <w:tcW w:type="dxa" w:w="4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30000">
            <w:pPr>
              <w:spacing w:line="228" w:lineRule="auto"/>
              <w:ind/>
              <w:jc w:val="center"/>
            </w:pPr>
            <w:r>
              <w:t>за счет средств област</w:t>
            </w:r>
            <w:r>
              <w:t>ного</w:t>
            </w:r>
          </w:p>
          <w:p w14:paraId="89030000">
            <w:pPr>
              <w:spacing w:line="228" w:lineRule="auto"/>
              <w:ind/>
              <w:jc w:val="center"/>
            </w:pPr>
            <w:r>
              <w:t>бюджета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за счет средств </w:t>
            </w:r>
            <w:r>
              <w:rPr>
                <w:spacing w:val="-6"/>
              </w:rPr>
              <w:t>местного</w:t>
            </w:r>
          </w:p>
          <w:p w14:paraId="8B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бюджета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30000">
            <w:pPr>
              <w:spacing w:line="228" w:lineRule="auto"/>
              <w:ind/>
              <w:jc w:val="center"/>
            </w:pPr>
            <w:r>
              <w:t>за счет средств Фонда содей</w:t>
            </w:r>
            <w:r>
              <w:t>ствия рефор</w:t>
            </w:r>
            <w:r>
              <w:t>миро</w:t>
            </w:r>
            <w:r>
              <w:t>ванию ЖКХ</w:t>
            </w:r>
          </w:p>
        </w:tc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30000">
            <w:pPr>
              <w:spacing w:line="228" w:lineRule="auto"/>
              <w:ind/>
              <w:jc w:val="center"/>
            </w:pPr>
            <w:r>
              <w:t>за счет средств област</w:t>
            </w:r>
            <w:r>
              <w:t>ного</w:t>
            </w:r>
          </w:p>
          <w:p w14:paraId="8E030000">
            <w:pPr>
              <w:spacing w:line="228" w:lineRule="auto"/>
              <w:ind/>
              <w:jc w:val="center"/>
            </w:pPr>
            <w:r>
              <w:t>бюджета</w:t>
            </w: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 местного</w:t>
            </w:r>
          </w:p>
          <w:p w14:paraId="90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бюджета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30000">
            <w:pPr>
              <w:spacing w:line="228" w:lineRule="auto"/>
              <w:ind/>
              <w:jc w:val="center"/>
            </w:pPr>
            <w:r>
              <w:t>за счет средств Фонда содей</w:t>
            </w:r>
            <w:r>
              <w:t>ствия рефор</w:t>
            </w:r>
            <w:r>
              <w:t>миро</w:t>
            </w:r>
            <w:r>
              <w:t>ванию</w:t>
            </w:r>
          </w:p>
          <w:p w14:paraId="92030000">
            <w:pPr>
              <w:spacing w:line="228" w:lineRule="auto"/>
              <w:ind/>
              <w:jc w:val="center"/>
            </w:pPr>
            <w:r>
              <w:t>ЖКХ</w:t>
            </w:r>
          </w:p>
        </w:tc>
        <w:tc>
          <w:tcPr>
            <w:tcW w:type="dxa" w:w="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30000">
            <w:pPr>
              <w:spacing w:line="228" w:lineRule="auto"/>
              <w:ind/>
              <w:jc w:val="center"/>
            </w:pPr>
            <w:r>
              <w:t>за счет средств област</w:t>
            </w:r>
            <w:r>
              <w:t>ного</w:t>
            </w:r>
          </w:p>
          <w:p w14:paraId="94030000">
            <w:pPr>
              <w:spacing w:line="228" w:lineRule="auto"/>
              <w:ind/>
              <w:jc w:val="center"/>
            </w:pPr>
            <w:r>
              <w:t>бюджета</w:t>
            </w: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</w:t>
            </w:r>
          </w:p>
          <w:p w14:paraId="96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местного </w:t>
            </w:r>
            <w:r>
              <w:rPr>
                <w:spacing w:val="-6"/>
              </w:rPr>
              <w:t>бюджета</w:t>
            </w:r>
          </w:p>
        </w:tc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30000">
            <w:pPr>
              <w:spacing w:line="228" w:lineRule="auto"/>
              <w:ind/>
              <w:jc w:val="center"/>
            </w:pPr>
            <w:r>
              <w:t>за счет средств Фондасодей</w:t>
            </w:r>
            <w:r>
              <w:t>ствия рефор</w:t>
            </w:r>
            <w:r>
              <w:t>миро</w:t>
            </w:r>
            <w:r>
              <w:t>ванию ЖКХ</w:t>
            </w:r>
          </w:p>
        </w:tc>
        <w:tc>
          <w:tcPr>
            <w:tcW w:type="dxa" w:w="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30000">
            <w:pPr>
              <w:spacing w:line="228" w:lineRule="auto"/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за счет средств област</w:t>
            </w:r>
            <w:r>
              <w:rPr>
                <w:spacing w:val="-8"/>
              </w:rPr>
              <w:t>ного</w:t>
            </w:r>
          </w:p>
          <w:p w14:paraId="99030000">
            <w:pPr>
              <w:spacing w:line="228" w:lineRule="auto"/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бюджета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30000">
            <w:pPr>
              <w:spacing w:line="228" w:lineRule="auto"/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за счет средств</w:t>
            </w:r>
          </w:p>
          <w:p w14:paraId="9B030000">
            <w:pPr>
              <w:spacing w:line="228" w:lineRule="auto"/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федераль</w:t>
            </w:r>
            <w:r>
              <w:rPr>
                <w:spacing w:val="-8"/>
              </w:rPr>
              <w:t>ного</w:t>
            </w:r>
          </w:p>
          <w:p w14:paraId="9C030000">
            <w:pPr>
              <w:spacing w:line="228" w:lineRule="auto"/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бюджета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30000">
            <w:pPr>
              <w:spacing w:line="228" w:lineRule="auto"/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за счет средств Фондасодей</w:t>
            </w:r>
            <w:r>
              <w:rPr>
                <w:spacing w:val="-8"/>
              </w:rPr>
              <w:t>ствия рефор</w:t>
            </w:r>
            <w:r>
              <w:rPr>
                <w:spacing w:val="-8"/>
              </w:rPr>
              <w:t>миро</w:t>
            </w:r>
            <w:r>
              <w:rPr>
                <w:spacing w:val="-8"/>
              </w:rPr>
              <w:t>ванию ЖКХ</w:t>
            </w:r>
          </w:p>
        </w:tc>
        <w:tc>
          <w:tcPr>
            <w:tcW w:type="dxa" w:w="3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 област</w:t>
            </w:r>
            <w:r>
              <w:rPr>
                <w:spacing w:val="-6"/>
              </w:rPr>
              <w:t>ного</w:t>
            </w:r>
          </w:p>
          <w:p w14:paraId="9F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бюджета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</w:t>
            </w:r>
          </w:p>
          <w:p w14:paraId="A1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федераль</w:t>
            </w:r>
            <w:r>
              <w:rPr>
                <w:spacing w:val="-6"/>
              </w:rPr>
              <w:t>ного</w:t>
            </w:r>
          </w:p>
          <w:p w14:paraId="A2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бюджета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 Фонда содей</w:t>
            </w:r>
            <w:r>
              <w:rPr>
                <w:spacing w:val="-6"/>
              </w:rPr>
              <w:t>ствия рефор</w:t>
            </w:r>
            <w:r>
              <w:rPr>
                <w:spacing w:val="-6"/>
              </w:rPr>
              <w:t>миро</w:t>
            </w:r>
            <w:r>
              <w:rPr>
                <w:spacing w:val="-6"/>
              </w:rPr>
              <w:t>ванию ЖКХ</w:t>
            </w:r>
          </w:p>
        </w:tc>
        <w:tc>
          <w:tcPr>
            <w:tcW w:type="dxa" w:w="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 област</w:t>
            </w:r>
            <w:r>
              <w:rPr>
                <w:spacing w:val="-6"/>
              </w:rPr>
              <w:t>ного</w:t>
            </w:r>
          </w:p>
          <w:p w14:paraId="A5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бюджета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</w:t>
            </w:r>
          </w:p>
          <w:p w14:paraId="A7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федераль</w:t>
            </w:r>
            <w:r>
              <w:rPr>
                <w:spacing w:val="-6"/>
              </w:rPr>
              <w:t>ного</w:t>
            </w:r>
          </w:p>
          <w:p w14:paraId="A8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бюджета</w:t>
            </w:r>
          </w:p>
        </w:tc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3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 Фондасодей</w:t>
            </w:r>
            <w:r>
              <w:rPr>
                <w:spacing w:val="-6"/>
              </w:rPr>
              <w:t>ствия рефор</w:t>
            </w:r>
            <w:r>
              <w:rPr>
                <w:spacing w:val="-6"/>
              </w:rPr>
              <w:t>миро</w:t>
            </w:r>
            <w:r>
              <w:rPr>
                <w:spacing w:val="-6"/>
              </w:rPr>
              <w:t>ванию ЖКХ</w:t>
            </w:r>
          </w:p>
        </w:tc>
      </w:tr>
    </w:tbl>
    <w:p w14:paraId="AA030000">
      <w:pPr>
        <w:spacing w:line="228" w:lineRule="auto"/>
        <w:ind/>
        <w:rPr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41"/>
        <w:gridCol w:w="33"/>
        <w:gridCol w:w="1252"/>
        <w:gridCol w:w="544"/>
        <w:gridCol w:w="179"/>
        <w:gridCol w:w="488"/>
        <w:gridCol w:w="574"/>
        <w:gridCol w:w="485"/>
        <w:gridCol w:w="87"/>
        <w:gridCol w:w="592"/>
        <w:gridCol w:w="667"/>
        <w:gridCol w:w="572"/>
        <w:gridCol w:w="573"/>
        <w:gridCol w:w="681"/>
        <w:gridCol w:w="668"/>
        <w:gridCol w:w="572"/>
        <w:gridCol w:w="534"/>
        <w:gridCol w:w="403"/>
        <w:gridCol w:w="573"/>
        <w:gridCol w:w="574"/>
        <w:gridCol w:w="399"/>
        <w:gridCol w:w="103"/>
        <w:gridCol w:w="403"/>
        <w:gridCol w:w="57"/>
        <w:gridCol w:w="516"/>
        <w:gridCol w:w="574"/>
        <w:gridCol w:w="502"/>
        <w:gridCol w:w="403"/>
        <w:gridCol w:w="574"/>
        <w:gridCol w:w="573"/>
        <w:gridCol w:w="503"/>
      </w:tblGrid>
      <w:tr>
        <w:trPr>
          <w:tblHeader/>
        </w:trP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30000">
            <w:pPr>
              <w:spacing w:line="228" w:lineRule="auto"/>
              <w:ind/>
              <w:jc w:val="center"/>
            </w:pPr>
            <w:r>
              <w:t>1</w:t>
            </w:r>
          </w:p>
        </w:tc>
        <w:tc>
          <w:tcPr>
            <w:tcW w:type="dxa" w:w="12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30000">
            <w:pPr>
              <w:spacing w:line="228" w:lineRule="auto"/>
              <w:ind/>
              <w:jc w:val="center"/>
            </w:pPr>
            <w:r>
              <w:t>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30000">
            <w:pPr>
              <w:spacing w:line="228" w:lineRule="auto"/>
              <w:ind/>
              <w:jc w:val="center"/>
            </w:pPr>
            <w:r>
              <w:t>3</w:t>
            </w:r>
          </w:p>
        </w:tc>
        <w:tc>
          <w:tcPr>
            <w:tcW w:type="dxa" w:w="6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30000">
            <w:pPr>
              <w:spacing w:line="228" w:lineRule="auto"/>
              <w:ind/>
              <w:jc w:val="center"/>
            </w:pPr>
            <w:r>
              <w:t>4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30000">
            <w:pPr>
              <w:spacing w:line="228" w:lineRule="auto"/>
              <w:ind/>
              <w:jc w:val="center"/>
            </w:pPr>
            <w:r>
              <w:t>5</w:t>
            </w:r>
          </w:p>
        </w:tc>
        <w:tc>
          <w:tcPr>
            <w:tcW w:type="dxa" w:w="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30000">
            <w:pPr>
              <w:spacing w:line="228" w:lineRule="auto"/>
              <w:ind/>
              <w:jc w:val="center"/>
            </w:pPr>
            <w:r>
              <w:t>6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30000">
            <w:pPr>
              <w:spacing w:line="228" w:lineRule="auto"/>
              <w:ind/>
              <w:jc w:val="center"/>
            </w:pPr>
            <w:r>
              <w:t>7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30000">
            <w:pPr>
              <w:spacing w:line="228" w:lineRule="auto"/>
              <w:ind/>
              <w:jc w:val="center"/>
            </w:pPr>
            <w:r>
              <w:t>8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30000">
            <w:pPr>
              <w:spacing w:line="228" w:lineRule="auto"/>
              <w:ind/>
              <w:jc w:val="center"/>
            </w:pPr>
            <w:r>
              <w:t>9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30000">
            <w:pPr>
              <w:spacing w:line="228" w:lineRule="auto"/>
              <w:ind/>
              <w:jc w:val="center"/>
            </w:pPr>
            <w:r>
              <w:t>10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30000">
            <w:pPr>
              <w:spacing w:line="228" w:lineRule="auto"/>
              <w:ind/>
              <w:jc w:val="center"/>
            </w:pPr>
            <w:r>
              <w:t>11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30000">
            <w:pPr>
              <w:spacing w:line="228" w:lineRule="auto"/>
              <w:ind/>
              <w:jc w:val="center"/>
            </w:pPr>
            <w:r>
              <w:t>12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30000">
            <w:pPr>
              <w:spacing w:line="228" w:lineRule="auto"/>
              <w:ind/>
              <w:jc w:val="center"/>
            </w:pPr>
            <w:r>
              <w:t>13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30000">
            <w:pPr>
              <w:spacing w:line="228" w:lineRule="auto"/>
              <w:ind/>
              <w:jc w:val="center"/>
            </w:pPr>
            <w:r>
              <w:t>14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30000">
            <w:pPr>
              <w:spacing w:line="228" w:lineRule="auto"/>
              <w:ind/>
              <w:jc w:val="center"/>
            </w:pPr>
            <w:r>
              <w:t>15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30000">
            <w:pPr>
              <w:spacing w:line="228" w:lineRule="auto"/>
              <w:ind/>
              <w:jc w:val="center"/>
            </w:pPr>
            <w:r>
              <w:t>16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30000">
            <w:pPr>
              <w:spacing w:line="228" w:lineRule="auto"/>
              <w:ind/>
              <w:jc w:val="center"/>
            </w:pPr>
            <w:r>
              <w:t>17</w:t>
            </w:r>
          </w:p>
        </w:tc>
        <w:tc>
          <w:tcPr>
            <w:tcW w:type="dxa" w:w="5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30000">
            <w:pPr>
              <w:spacing w:line="228" w:lineRule="auto"/>
              <w:ind/>
              <w:jc w:val="center"/>
            </w:pPr>
            <w:r>
              <w:t>18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30000">
            <w:pPr>
              <w:spacing w:line="228" w:lineRule="auto"/>
              <w:ind/>
              <w:jc w:val="center"/>
            </w:pPr>
            <w:r>
              <w:t>19</w:t>
            </w:r>
          </w:p>
        </w:tc>
        <w:tc>
          <w:tcPr>
            <w:tcW w:type="dxa" w:w="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30000">
            <w:pPr>
              <w:spacing w:line="228" w:lineRule="auto"/>
              <w:ind/>
              <w:jc w:val="center"/>
            </w:pPr>
            <w:r>
              <w:t>20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30000">
            <w:pPr>
              <w:spacing w:line="228" w:lineRule="auto"/>
              <w:ind/>
              <w:jc w:val="center"/>
            </w:pPr>
            <w:r>
              <w:t>21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30000">
            <w:pPr>
              <w:spacing w:line="228" w:lineRule="auto"/>
              <w:ind/>
              <w:jc w:val="center"/>
            </w:pPr>
            <w:r>
              <w:t>22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30000">
            <w:pPr>
              <w:spacing w:line="228" w:lineRule="auto"/>
              <w:ind/>
              <w:jc w:val="center"/>
            </w:pPr>
            <w:r>
              <w:t>23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30000">
            <w:pPr>
              <w:spacing w:line="228" w:lineRule="auto"/>
              <w:ind/>
              <w:jc w:val="center"/>
            </w:pPr>
            <w:r>
              <w:t>24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30000">
            <w:pPr>
              <w:spacing w:line="228" w:lineRule="auto"/>
              <w:ind/>
              <w:jc w:val="center"/>
            </w:pPr>
            <w:r>
              <w:t>25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30000">
            <w:pPr>
              <w:spacing w:line="228" w:lineRule="auto"/>
              <w:ind/>
              <w:jc w:val="center"/>
            </w:pPr>
            <w:r>
              <w:t>26</w:t>
            </w:r>
          </w:p>
        </w:tc>
      </w:tr>
      <w:tr>
        <w:tc>
          <w:tcPr>
            <w:tcW w:type="dxa" w:w="15096"/>
            <w:gridSpan w:val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30000">
            <w:pPr>
              <w:spacing w:line="228" w:lineRule="auto"/>
              <w:ind/>
              <w:jc w:val="center"/>
            </w:pPr>
            <w:r>
              <w:t>1.</w:t>
            </w:r>
            <w:r>
              <w:t xml:space="preserve"> Субсидия на софинансирование повышения заработной платы работникам муниципальных учреждений культуры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30000">
            <w:pPr>
              <w:spacing w:line="228" w:lineRule="auto"/>
              <w:ind/>
              <w:jc w:val="center"/>
            </w:pPr>
            <w:r>
              <w:t>1</w:t>
            </w:r>
            <w:r>
              <w:t>.1.</w:t>
            </w:r>
          </w:p>
        </w:tc>
        <w:tc>
          <w:tcPr>
            <w:tcW w:type="dxa" w:w="12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30000">
            <w:pPr>
              <w:spacing w:line="228" w:lineRule="auto"/>
              <w:ind/>
            </w:pPr>
            <w:r>
              <w:t>Муниципальное учреждение Северного сельского поселения «Северный»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30000">
            <w:pPr>
              <w:spacing w:line="228" w:lineRule="auto"/>
              <w:ind/>
              <w:jc w:val="center"/>
            </w:pPr>
            <w:r>
              <w:t>0.0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30000">
            <w:pPr>
              <w:spacing w:line="228" w:lineRule="auto"/>
              <w:ind/>
              <w:jc w:val="center"/>
            </w:pPr>
            <w:r>
              <w:t>0.0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30000">
            <w:pPr>
              <w:spacing w:line="228" w:lineRule="auto"/>
              <w:ind/>
              <w:jc w:val="center"/>
            </w:pPr>
            <w:r>
              <w:t>0.0</w:t>
            </w:r>
          </w:p>
        </w:tc>
        <w:tc>
          <w:tcPr>
            <w:tcW w:type="dxa" w:w="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3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30000">
            <w:pPr>
              <w:spacing w:line="228" w:lineRule="auto"/>
              <w:ind/>
              <w:jc w:val="center"/>
            </w:pPr>
            <w:r>
              <w:t>–</w:t>
            </w:r>
          </w:p>
        </w:tc>
      </w:tr>
      <w:tr>
        <w:tc>
          <w:tcPr>
            <w:tcW w:type="dxa" w:w="17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30000">
            <w:r>
              <w:t xml:space="preserve">Итого </w:t>
            </w:r>
            <w:r>
              <w:t>муниципально</w:t>
            </w:r>
            <w:r>
              <w:t>м</w:t>
            </w:r>
            <w:r>
              <w:t>у</w:t>
            </w:r>
            <w:r>
              <w:t xml:space="preserve"> образовани</w:t>
            </w:r>
            <w:r>
              <w:t>ю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30000">
            <w:pPr>
              <w:ind/>
              <w:jc w:val="center"/>
            </w:pPr>
            <w:r>
              <w:t>0.0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30000">
            <w:pPr>
              <w:ind/>
              <w:jc w:val="center"/>
            </w:pPr>
            <w:r>
              <w:t>0.0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30000">
            <w:pPr>
              <w:ind/>
              <w:jc w:val="center"/>
            </w:pPr>
            <w:r>
              <w:t>0.0</w:t>
            </w:r>
          </w:p>
        </w:tc>
        <w:tc>
          <w:tcPr>
            <w:tcW w:type="dxa" w:w="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1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30000">
            <w:pPr>
              <w:ind/>
              <w:jc w:val="center"/>
            </w:pPr>
            <w:r>
              <w:t>–</w:t>
            </w:r>
          </w:p>
          <w:p w14:paraId="EB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5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30000">
            <w:pPr>
              <w:ind/>
              <w:jc w:val="center"/>
            </w:pPr>
            <w:r>
              <w:t>–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30000">
            <w:pPr>
              <w:ind/>
              <w:jc w:val="center"/>
            </w:pPr>
            <w:r>
              <w:t>–</w:t>
            </w:r>
          </w:p>
        </w:tc>
      </w:tr>
      <w:tr>
        <w:tc>
          <w:tcPr>
            <w:tcW w:type="dxa" w:w="8941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30000">
            <w:pPr>
              <w:ind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</w:t>
            </w:r>
            <w:r>
              <w:t xml:space="preserve">                   </w:t>
            </w:r>
            <w:r>
              <w:t>2.Субсидия на иные цели</w:t>
            </w:r>
          </w:p>
        </w:tc>
        <w:tc>
          <w:tcPr>
            <w:tcW w:type="dxa" w:w="3027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30000">
            <w:pPr>
              <w:ind/>
              <w:jc w:val="center"/>
            </w:pPr>
          </w:p>
        </w:tc>
        <w:tc>
          <w:tcPr>
            <w:tcW w:type="dxa" w:w="10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57"/>
              <w:right w:type="dxa" w:w="57"/>
            </w:tcMar>
          </w:tcPr>
          <w:p w14:paraId="FB03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30000">
            <w:pPr>
              <w:ind/>
              <w:jc w:val="center"/>
            </w:pPr>
          </w:p>
        </w:tc>
        <w:tc>
          <w:tcPr>
            <w:tcW w:type="dxa" w:w="16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30000">
            <w:pPr>
              <w:ind/>
              <w:jc w:val="center"/>
            </w:pPr>
          </w:p>
        </w:tc>
      </w:tr>
      <w:tr>
        <w:tc>
          <w:tcPr>
            <w:tcW w:type="dxa" w:w="4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30000">
            <w:r>
              <w:t>2.1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30000">
            <w:r>
              <w:t>Муниципальное учреждение Северного сельского поселения «Северный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40000">
            <w:pPr>
              <w:ind/>
              <w:jc w:val="center"/>
            </w:pPr>
            <w:r>
              <w:t>249,3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40000">
            <w:pPr>
              <w:ind/>
              <w:jc w:val="center"/>
            </w:pPr>
            <w:r>
              <w:t>249.3</w:t>
            </w:r>
          </w:p>
        </w:tc>
        <w:tc>
          <w:tcPr>
            <w:tcW w:type="dxa" w:w="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40000">
            <w:pPr>
              <w:ind/>
              <w:jc w:val="center"/>
            </w:pP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40000">
            <w:pPr>
              <w:ind/>
              <w:jc w:val="center"/>
            </w:pP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40000">
            <w:pPr>
              <w:ind/>
              <w:jc w:val="center"/>
            </w:pP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4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40000">
            <w:pPr>
              <w:ind/>
              <w:jc w:val="center"/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40000">
            <w:pPr>
              <w:ind/>
              <w:jc w:val="center"/>
            </w:pP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40000">
            <w:pPr>
              <w:ind/>
              <w:jc w:val="center"/>
            </w:pP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70,0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794,1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689,3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4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4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4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40000">
            <w:pPr>
              <w:ind/>
              <w:jc w:val="center"/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40000">
            <w:pPr>
              <w:ind/>
              <w:jc w:val="center"/>
            </w:pPr>
          </w:p>
        </w:tc>
      </w:tr>
      <w:tr>
        <w:tc>
          <w:tcPr>
            <w:tcW w:type="dxa" w:w="17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40000">
            <w:r>
              <w:t xml:space="preserve">Итого </w:t>
            </w:r>
            <w:r>
              <w:t>муниципально</w:t>
            </w:r>
            <w:r>
              <w:t>м</w:t>
            </w:r>
            <w:r>
              <w:t>у</w:t>
            </w:r>
            <w:r>
              <w:t xml:space="preserve"> образовани</w:t>
            </w:r>
            <w:r>
              <w:t>ю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40000">
            <w:pPr>
              <w:ind/>
              <w:jc w:val="center"/>
            </w:pPr>
            <w:r>
              <w:t>249,3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40000">
            <w:pPr>
              <w:ind/>
              <w:jc w:val="center"/>
            </w:pPr>
            <w:r>
              <w:t>24</w:t>
            </w:r>
            <w:r>
              <w:t>9</w:t>
            </w:r>
            <w:r>
              <w:t>,</w:t>
            </w:r>
            <w:r>
              <w:t>3</w:t>
            </w:r>
          </w:p>
        </w:tc>
        <w:tc>
          <w:tcPr>
            <w:tcW w:type="dxa" w:w="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40000">
            <w:pPr>
              <w:ind/>
              <w:jc w:val="center"/>
            </w:pP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40000">
            <w:pPr>
              <w:ind/>
              <w:jc w:val="center"/>
            </w:pP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40000">
            <w:pPr>
              <w:ind/>
              <w:jc w:val="center"/>
            </w:pP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4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40000">
            <w:pPr>
              <w:ind/>
              <w:jc w:val="center"/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40000">
            <w:pPr>
              <w:ind/>
              <w:jc w:val="center"/>
            </w:pP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40000">
            <w:pPr>
              <w:ind/>
              <w:jc w:val="center"/>
            </w:pP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70,0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794,1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689,3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4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4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4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40000">
            <w:pPr>
              <w:ind/>
              <w:jc w:val="center"/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40000">
            <w:pPr>
              <w:ind/>
              <w:jc w:val="center"/>
            </w:pPr>
          </w:p>
        </w:tc>
      </w:tr>
      <w:tr>
        <w:tc>
          <w:tcPr>
            <w:tcW w:type="dxa" w:w="13447"/>
            <w:gridSpan w:val="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</w:t>
            </w:r>
            <w:r>
              <w:rPr>
                <w:sz w:val="22"/>
              </w:rPr>
              <w:t xml:space="preserve">3. </w:t>
            </w:r>
            <w:r>
              <w:rPr>
                <w:sz w:val="22"/>
              </w:rPr>
              <w:t>Иные межбюджетные трансферты</w:t>
            </w:r>
            <w:r>
              <w:rPr>
                <w:sz w:val="22"/>
              </w:rPr>
              <w:t xml:space="preserve"> на капитальный ремонт памятников</w:t>
            </w:r>
          </w:p>
        </w:tc>
        <w:tc>
          <w:tcPr>
            <w:tcW w:type="dxa" w:w="16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40000">
            <w:pPr>
              <w:ind/>
              <w:jc w:val="center"/>
            </w:pPr>
          </w:p>
        </w:tc>
      </w:tr>
      <w:tr>
        <w:tc>
          <w:tcPr>
            <w:tcW w:type="dxa" w:w="17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40000">
            <w:r>
              <w:t>Муниципальное учреждение Северного сельского поселения «Северный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40000">
            <w:pPr>
              <w:ind/>
              <w:jc w:val="center"/>
            </w:pPr>
            <w:r>
              <w:t>1906,3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40000">
            <w:pPr>
              <w:ind/>
              <w:jc w:val="center"/>
            </w:pPr>
            <w:r>
              <w:t>1915,7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40000">
            <w:pPr>
              <w:ind/>
              <w:jc w:val="center"/>
            </w:pPr>
            <w:r>
              <w:t>18</w:t>
            </w:r>
            <w:r>
              <w:t>14,7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40000">
            <w:pPr>
              <w:ind/>
              <w:jc w:val="center"/>
            </w:pPr>
            <w:r>
              <w:t>9</w:t>
            </w:r>
            <w:r>
              <w:t>1,6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40000">
            <w:pPr>
              <w:ind/>
              <w:jc w:val="center"/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40000">
            <w:pPr>
              <w:ind/>
              <w:jc w:val="center"/>
            </w:pPr>
            <w:r>
              <w:t>836,8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40000">
            <w:pPr>
              <w:ind/>
              <w:jc w:val="center"/>
            </w:pPr>
            <w:r>
              <w:t>5,5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40000">
            <w:pPr>
              <w:ind/>
              <w:jc w:val="center"/>
            </w:pPr>
            <w:r>
              <w:t>842,3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4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4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4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40000">
            <w:pPr>
              <w:ind/>
              <w:jc w:val="center"/>
            </w:pPr>
          </w:p>
        </w:tc>
        <w:tc>
          <w:tcPr>
            <w:tcW w:type="dxa" w:w="5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4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40000">
            <w:pPr>
              <w:ind/>
              <w:jc w:val="center"/>
            </w:pPr>
          </w:p>
        </w:tc>
        <w:tc>
          <w:tcPr>
            <w:tcW w:type="dxa" w:w="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4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40000">
            <w:pPr>
              <w:ind/>
              <w:jc w:val="center"/>
            </w:pP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4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4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4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40000">
            <w:pPr>
              <w:ind/>
              <w:jc w:val="center"/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40000">
            <w:pPr>
              <w:ind/>
              <w:jc w:val="center"/>
            </w:pPr>
          </w:p>
        </w:tc>
      </w:tr>
      <w:tr>
        <w:tc>
          <w:tcPr>
            <w:tcW w:type="dxa" w:w="17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40000">
            <w:r>
              <w:t xml:space="preserve">Итого </w:t>
            </w:r>
            <w:r>
              <w:t>муниципально</w:t>
            </w:r>
            <w:r>
              <w:t>м</w:t>
            </w:r>
            <w:r>
              <w:t>у</w:t>
            </w:r>
            <w:r>
              <w:t xml:space="preserve"> образовани</w:t>
            </w:r>
            <w:r>
              <w:t>ю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40000">
            <w:pPr>
              <w:ind/>
              <w:jc w:val="center"/>
            </w:pPr>
            <w:r>
              <w:t>1906,3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40000">
            <w:pPr>
              <w:ind/>
              <w:jc w:val="center"/>
            </w:pPr>
            <w:r>
              <w:t>1915,7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40000">
            <w:pPr>
              <w:ind/>
              <w:jc w:val="center"/>
            </w:pPr>
            <w:r>
              <w:t>1814,7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40000">
            <w:pPr>
              <w:ind/>
              <w:jc w:val="center"/>
            </w:pPr>
            <w:r>
              <w:t>91,6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40000">
            <w:pPr>
              <w:ind/>
              <w:jc w:val="center"/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40000">
            <w:pPr>
              <w:ind/>
              <w:jc w:val="center"/>
            </w:pPr>
            <w:r>
              <w:t>836,8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40000">
            <w:pPr>
              <w:ind/>
              <w:jc w:val="center"/>
            </w:pPr>
            <w:r>
              <w:t>5,5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40000">
            <w:pPr>
              <w:ind/>
              <w:jc w:val="center"/>
            </w:pPr>
            <w:r>
              <w:t>842,3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4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4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4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40000">
            <w:pPr>
              <w:ind/>
              <w:jc w:val="center"/>
            </w:pPr>
          </w:p>
        </w:tc>
        <w:tc>
          <w:tcPr>
            <w:tcW w:type="dxa" w:w="5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4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40000">
            <w:pPr>
              <w:ind/>
              <w:jc w:val="center"/>
            </w:pPr>
          </w:p>
        </w:tc>
        <w:tc>
          <w:tcPr>
            <w:tcW w:type="dxa" w:w="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4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40000">
            <w:pPr>
              <w:ind/>
              <w:jc w:val="center"/>
            </w:pP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4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4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4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40000">
            <w:pPr>
              <w:ind/>
              <w:jc w:val="center"/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40000">
            <w:pPr>
              <w:ind/>
              <w:jc w:val="center"/>
            </w:pPr>
          </w:p>
        </w:tc>
      </w:tr>
    </w:tbl>
    <w:p w14:paraId="65040000">
      <w:pPr>
        <w:rPr>
          <w:sz w:val="2"/>
        </w:rPr>
      </w:pPr>
    </w:p>
    <w:p w14:paraId="66040000">
      <w:pPr>
        <w:ind w:firstLine="709" w:left="0"/>
        <w:jc w:val="right"/>
        <w:rPr>
          <w:sz w:val="28"/>
        </w:rPr>
      </w:pPr>
    </w:p>
    <w:p w14:paraId="67040000">
      <w:pPr>
        <w:spacing w:line="228" w:lineRule="auto"/>
        <w:ind/>
        <w:jc w:val="center"/>
        <w:rPr>
          <w:sz w:val="28"/>
        </w:rPr>
      </w:pPr>
    </w:p>
    <w:p w14:paraId="68040000">
      <w:pPr>
        <w:spacing w:line="228" w:lineRule="auto"/>
        <w:ind/>
        <w:jc w:val="right"/>
        <w:rPr>
          <w:sz w:val="28"/>
        </w:rPr>
      </w:pPr>
      <w:r>
        <w:rPr>
          <w:sz w:val="28"/>
        </w:rPr>
        <w:t>Таблица № 2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27"/>
        <w:gridCol w:w="1349"/>
        <w:gridCol w:w="541"/>
        <w:gridCol w:w="675"/>
        <w:gridCol w:w="573"/>
        <w:gridCol w:w="572"/>
        <w:gridCol w:w="593"/>
        <w:gridCol w:w="675"/>
        <w:gridCol w:w="571"/>
        <w:gridCol w:w="572"/>
        <w:gridCol w:w="690"/>
        <w:gridCol w:w="676"/>
        <w:gridCol w:w="571"/>
        <w:gridCol w:w="530"/>
        <w:gridCol w:w="386"/>
        <w:gridCol w:w="572"/>
        <w:gridCol w:w="573"/>
        <w:gridCol w:w="495"/>
        <w:gridCol w:w="387"/>
        <w:gridCol w:w="572"/>
        <w:gridCol w:w="573"/>
        <w:gridCol w:w="495"/>
        <w:gridCol w:w="386"/>
        <w:gridCol w:w="573"/>
        <w:gridCol w:w="572"/>
        <w:gridCol w:w="496"/>
      </w:tblGrid>
      <w:tr>
        <w:tc>
          <w:tcPr>
            <w:tcW w:type="dxa" w:w="4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40000">
            <w:pPr>
              <w:spacing w:line="228" w:lineRule="auto"/>
              <w:ind/>
              <w:jc w:val="center"/>
            </w:pPr>
            <w:r>
              <w:t xml:space="preserve">№ </w:t>
            </w:r>
          </w:p>
          <w:p w14:paraId="6A040000">
            <w:pPr>
              <w:spacing w:line="228" w:lineRule="auto"/>
              <w:ind/>
              <w:jc w:val="center"/>
            </w:pPr>
            <w:r>
              <w:t>п/п</w:t>
            </w:r>
          </w:p>
        </w:tc>
        <w:tc>
          <w:tcPr>
            <w:tcW w:type="dxa" w:w="1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40000">
            <w:pPr>
              <w:spacing w:line="228" w:lineRule="auto"/>
              <w:ind/>
              <w:jc w:val="center"/>
            </w:pPr>
            <w:r>
              <w:t>Наиме</w:t>
            </w:r>
            <w:r>
              <w:t>нование муници</w:t>
            </w:r>
            <w:r>
              <w:t xml:space="preserve">пального </w:t>
            </w:r>
            <w:r>
              <w:t>учреждения</w:t>
            </w:r>
          </w:p>
        </w:tc>
        <w:tc>
          <w:tcPr>
            <w:tcW w:type="dxa" w:w="23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40000">
            <w:pPr>
              <w:spacing w:line="228" w:lineRule="auto"/>
              <w:ind/>
              <w:jc w:val="center"/>
            </w:pPr>
            <w:r>
              <w:t>2025</w:t>
            </w:r>
            <w:r>
              <w:t xml:space="preserve"> год (тыс. рублей)</w:t>
            </w:r>
          </w:p>
        </w:tc>
        <w:tc>
          <w:tcPr>
            <w:tcW w:type="dxa" w:w="24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40000">
            <w:pPr>
              <w:spacing w:line="228" w:lineRule="auto"/>
              <w:ind/>
              <w:jc w:val="center"/>
            </w:pPr>
            <w:r>
              <w:t>2026</w:t>
            </w:r>
            <w:r>
              <w:t xml:space="preserve"> год (тыс. рублей)</w:t>
            </w:r>
          </w:p>
        </w:tc>
        <w:tc>
          <w:tcPr>
            <w:tcW w:type="dxa" w:w="246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40000">
            <w:pPr>
              <w:spacing w:line="228" w:lineRule="auto"/>
              <w:ind/>
              <w:jc w:val="center"/>
            </w:pPr>
            <w:r>
              <w:t>2027</w:t>
            </w:r>
            <w:r>
              <w:t>год (тыс. рублей)</w:t>
            </w:r>
          </w:p>
        </w:tc>
        <w:tc>
          <w:tcPr>
            <w:tcW w:type="dxa" w:w="2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40000">
            <w:pPr>
              <w:spacing w:line="228" w:lineRule="auto"/>
              <w:ind/>
              <w:jc w:val="center"/>
            </w:pPr>
            <w:r>
              <w:t>2028</w:t>
            </w:r>
            <w:r>
              <w:t xml:space="preserve"> год (тыс. рублей)</w:t>
            </w:r>
          </w:p>
        </w:tc>
        <w:tc>
          <w:tcPr>
            <w:tcW w:type="dxa" w:w="20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40000">
            <w:pPr>
              <w:spacing w:line="228" w:lineRule="auto"/>
              <w:ind/>
              <w:jc w:val="center"/>
            </w:pPr>
            <w:r>
              <w:t>2029</w:t>
            </w:r>
            <w:r>
              <w:t xml:space="preserve"> год (тыс. рублей)</w:t>
            </w:r>
          </w:p>
        </w:tc>
        <w:tc>
          <w:tcPr>
            <w:tcW w:type="dxa" w:w="20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40000">
            <w:pPr>
              <w:spacing w:line="228" w:lineRule="auto"/>
              <w:ind/>
              <w:jc w:val="center"/>
            </w:pPr>
            <w:r>
              <w:t>2030</w:t>
            </w:r>
            <w:r>
              <w:t xml:space="preserve"> год (тыс. рублей)</w:t>
            </w:r>
          </w:p>
        </w:tc>
      </w:tr>
      <w:tr>
        <w:tc>
          <w:tcPr>
            <w:tcW w:type="dxa" w:w="4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40000">
            <w:pPr>
              <w:spacing w:line="228" w:lineRule="auto"/>
              <w:ind/>
              <w:jc w:val="center"/>
            </w:pPr>
            <w:r>
              <w:t>всего</w:t>
            </w:r>
          </w:p>
        </w:tc>
        <w:tc>
          <w:tcPr>
            <w:tcW w:type="dxa" w:w="18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40000">
            <w:pPr>
              <w:spacing w:line="228" w:lineRule="auto"/>
              <w:ind/>
              <w:jc w:val="center"/>
            </w:pPr>
            <w:r>
              <w:t>в том числе</w:t>
            </w:r>
          </w:p>
        </w:tc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40000">
            <w:pPr>
              <w:spacing w:line="228" w:lineRule="auto"/>
              <w:ind/>
              <w:jc w:val="center"/>
            </w:pPr>
            <w:r>
              <w:t>всего</w:t>
            </w:r>
          </w:p>
        </w:tc>
        <w:tc>
          <w:tcPr>
            <w:tcW w:type="dxa" w:w="18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40000">
            <w:pPr>
              <w:spacing w:line="228" w:lineRule="auto"/>
              <w:ind/>
              <w:jc w:val="center"/>
            </w:pPr>
            <w:r>
              <w:t>в том числе</w:t>
            </w:r>
          </w:p>
        </w:tc>
        <w:tc>
          <w:tcPr>
            <w:tcW w:type="dxa" w:w="6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40000">
            <w:pPr>
              <w:spacing w:line="228" w:lineRule="auto"/>
              <w:ind/>
              <w:jc w:val="center"/>
            </w:pPr>
            <w:r>
              <w:t>всего</w:t>
            </w:r>
          </w:p>
        </w:tc>
        <w:tc>
          <w:tcPr>
            <w:tcW w:type="dxa" w:w="17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40000">
            <w:pPr>
              <w:spacing w:line="228" w:lineRule="auto"/>
              <w:ind/>
              <w:jc w:val="center"/>
            </w:pPr>
            <w:r>
              <w:t>в том числе</w:t>
            </w:r>
          </w:p>
        </w:tc>
        <w:tc>
          <w:tcPr>
            <w:tcW w:type="dxa" w:w="3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40000">
            <w:pPr>
              <w:spacing w:line="228" w:lineRule="auto"/>
              <w:ind/>
              <w:jc w:val="center"/>
            </w:pPr>
            <w:r>
              <w:t>всего</w:t>
            </w:r>
          </w:p>
        </w:tc>
        <w:tc>
          <w:tcPr>
            <w:tcW w:type="dxa" w:w="16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40000">
            <w:pPr>
              <w:spacing w:line="228" w:lineRule="auto"/>
              <w:ind/>
              <w:jc w:val="center"/>
            </w:pPr>
            <w:r>
              <w:t>в том числе</w:t>
            </w:r>
          </w:p>
        </w:tc>
        <w:tc>
          <w:tcPr>
            <w:tcW w:type="dxa" w:w="3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40000">
            <w:pPr>
              <w:spacing w:line="228" w:lineRule="auto"/>
              <w:ind/>
              <w:jc w:val="center"/>
            </w:pPr>
            <w:r>
              <w:t>всего</w:t>
            </w:r>
          </w:p>
        </w:tc>
        <w:tc>
          <w:tcPr>
            <w:tcW w:type="dxa" w:w="16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40000">
            <w:pPr>
              <w:spacing w:line="228" w:lineRule="auto"/>
              <w:ind/>
              <w:jc w:val="center"/>
            </w:pPr>
            <w:r>
              <w:t>в том числе</w:t>
            </w:r>
          </w:p>
        </w:tc>
        <w:tc>
          <w:tcPr>
            <w:tcW w:type="dxa" w:w="3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40000">
            <w:pPr>
              <w:spacing w:line="228" w:lineRule="auto"/>
              <w:ind/>
              <w:jc w:val="center"/>
            </w:pPr>
            <w:r>
              <w:t>всего</w:t>
            </w:r>
          </w:p>
        </w:tc>
        <w:tc>
          <w:tcPr>
            <w:tcW w:type="dxa" w:w="16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40000">
            <w:pPr>
              <w:spacing w:line="228" w:lineRule="auto"/>
              <w:ind/>
              <w:jc w:val="center"/>
            </w:pPr>
            <w:r>
              <w:t>в том числе</w:t>
            </w:r>
          </w:p>
        </w:tc>
      </w:tr>
      <w:tr>
        <w:tc>
          <w:tcPr>
            <w:tcW w:type="dxa" w:w="4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40000">
            <w:pPr>
              <w:spacing w:line="228" w:lineRule="auto"/>
              <w:ind/>
              <w:jc w:val="center"/>
            </w:pPr>
            <w:r>
              <w:t>за счет средств област</w:t>
            </w:r>
            <w:r>
              <w:t>ного</w:t>
            </w:r>
          </w:p>
          <w:p w14:paraId="7F040000">
            <w:pPr>
              <w:spacing w:line="228" w:lineRule="auto"/>
              <w:ind/>
              <w:jc w:val="center"/>
            </w:pPr>
            <w:r>
              <w:t>бюджета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 федераль</w:t>
            </w:r>
            <w:r>
              <w:rPr>
                <w:spacing w:val="-6"/>
              </w:rPr>
              <w:t>ного</w:t>
            </w:r>
          </w:p>
          <w:p w14:paraId="81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бюджета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40000">
            <w:pPr>
              <w:spacing w:line="228" w:lineRule="auto"/>
              <w:ind/>
              <w:jc w:val="center"/>
            </w:pPr>
            <w:r>
              <w:t>за счет средств Фонда содей</w:t>
            </w:r>
            <w:r>
              <w:t>ствия рефор</w:t>
            </w:r>
            <w:r>
              <w:t>миро</w:t>
            </w:r>
            <w:r>
              <w:t>ванию ЖКХ</w:t>
            </w:r>
          </w:p>
        </w:tc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40000">
            <w:pPr>
              <w:spacing w:line="228" w:lineRule="auto"/>
              <w:ind/>
              <w:jc w:val="center"/>
            </w:pPr>
            <w:r>
              <w:t>за счет средств област</w:t>
            </w:r>
            <w:r>
              <w:t>ного</w:t>
            </w:r>
          </w:p>
          <w:p w14:paraId="84040000">
            <w:pPr>
              <w:spacing w:line="228" w:lineRule="auto"/>
              <w:ind/>
              <w:jc w:val="center"/>
            </w:pPr>
            <w:r>
              <w:t>бюджета</w:t>
            </w: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 федераль</w:t>
            </w:r>
            <w:r>
              <w:rPr>
                <w:spacing w:val="-6"/>
              </w:rPr>
              <w:t>ного</w:t>
            </w:r>
          </w:p>
          <w:p w14:paraId="86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бюджета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40000">
            <w:pPr>
              <w:spacing w:line="228" w:lineRule="auto"/>
              <w:ind/>
              <w:jc w:val="center"/>
            </w:pPr>
            <w:r>
              <w:t>за счет средств Фонда содей</w:t>
            </w:r>
            <w:r>
              <w:t>ствия рефор</w:t>
            </w:r>
            <w:r>
              <w:t>миро</w:t>
            </w:r>
            <w:r>
              <w:t>ванию</w:t>
            </w:r>
          </w:p>
          <w:p w14:paraId="88040000">
            <w:pPr>
              <w:spacing w:line="228" w:lineRule="auto"/>
              <w:ind/>
              <w:jc w:val="center"/>
            </w:pPr>
            <w:r>
              <w:t>ЖКХ</w:t>
            </w:r>
          </w:p>
        </w:tc>
        <w:tc>
          <w:tcPr>
            <w:tcW w:type="dxa" w:w="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40000">
            <w:pPr>
              <w:spacing w:line="228" w:lineRule="auto"/>
              <w:ind/>
              <w:jc w:val="center"/>
            </w:pPr>
            <w:r>
              <w:t>за счет средств област</w:t>
            </w:r>
            <w:r>
              <w:t>ного</w:t>
            </w:r>
          </w:p>
          <w:p w14:paraId="8A040000">
            <w:pPr>
              <w:spacing w:line="228" w:lineRule="auto"/>
              <w:ind/>
              <w:jc w:val="center"/>
            </w:pPr>
            <w:r>
              <w:t>бюджета</w:t>
            </w: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</w:t>
            </w:r>
          </w:p>
          <w:p w14:paraId="8C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федераль</w:t>
            </w:r>
            <w:r>
              <w:rPr>
                <w:spacing w:val="-6"/>
              </w:rPr>
              <w:t>ного</w:t>
            </w:r>
          </w:p>
          <w:p w14:paraId="8D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бюджета</w:t>
            </w:r>
          </w:p>
        </w:tc>
        <w:tc>
          <w:tcPr>
            <w:tcW w:type="dxa" w:w="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40000">
            <w:pPr>
              <w:spacing w:line="228" w:lineRule="auto"/>
              <w:ind/>
              <w:jc w:val="center"/>
            </w:pPr>
            <w:r>
              <w:t>за счет средств Фондасодей</w:t>
            </w:r>
            <w:r>
              <w:t>ствия рефор</w:t>
            </w:r>
            <w:r>
              <w:t>миро</w:t>
            </w:r>
            <w:r>
              <w:t>ванию ЖКХ</w:t>
            </w:r>
          </w:p>
        </w:tc>
        <w:tc>
          <w:tcPr>
            <w:tcW w:type="dxa" w:w="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40000">
            <w:pPr>
              <w:spacing w:line="228" w:lineRule="auto"/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за счет средств област</w:t>
            </w:r>
            <w:r>
              <w:rPr>
                <w:spacing w:val="-8"/>
              </w:rPr>
              <w:t>ного</w:t>
            </w:r>
          </w:p>
          <w:p w14:paraId="90040000">
            <w:pPr>
              <w:spacing w:line="228" w:lineRule="auto"/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бюджета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40000">
            <w:pPr>
              <w:spacing w:line="228" w:lineRule="auto"/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за счет средств</w:t>
            </w:r>
          </w:p>
          <w:p w14:paraId="92040000">
            <w:pPr>
              <w:spacing w:line="228" w:lineRule="auto"/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федераль</w:t>
            </w:r>
            <w:r>
              <w:rPr>
                <w:spacing w:val="-8"/>
              </w:rPr>
              <w:t>ного</w:t>
            </w:r>
          </w:p>
          <w:p w14:paraId="93040000">
            <w:pPr>
              <w:spacing w:line="228" w:lineRule="auto"/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бюджета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40000">
            <w:pPr>
              <w:spacing w:line="228" w:lineRule="auto"/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за счет средств Фондасодей</w:t>
            </w:r>
            <w:r>
              <w:rPr>
                <w:spacing w:val="-8"/>
              </w:rPr>
              <w:t>ствия рефор</w:t>
            </w:r>
            <w:r>
              <w:rPr>
                <w:spacing w:val="-8"/>
              </w:rPr>
              <w:t>миро</w:t>
            </w:r>
            <w:r>
              <w:rPr>
                <w:spacing w:val="-8"/>
              </w:rPr>
              <w:t>ванию ЖКХ</w:t>
            </w:r>
          </w:p>
        </w:tc>
        <w:tc>
          <w:tcPr>
            <w:tcW w:type="dxa" w:w="3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 област</w:t>
            </w:r>
            <w:r>
              <w:rPr>
                <w:spacing w:val="-6"/>
              </w:rPr>
              <w:t>ного</w:t>
            </w:r>
          </w:p>
          <w:p w14:paraId="96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бюджета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</w:t>
            </w:r>
          </w:p>
          <w:p w14:paraId="98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федераль</w:t>
            </w:r>
            <w:r>
              <w:rPr>
                <w:spacing w:val="-6"/>
              </w:rPr>
              <w:t>ного</w:t>
            </w:r>
          </w:p>
          <w:p w14:paraId="99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бюджета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 Фонда содей</w:t>
            </w:r>
            <w:r>
              <w:rPr>
                <w:spacing w:val="-6"/>
              </w:rPr>
              <w:t>ствия рефор</w:t>
            </w:r>
            <w:r>
              <w:rPr>
                <w:spacing w:val="-6"/>
              </w:rPr>
              <w:t>миро</w:t>
            </w:r>
            <w:r>
              <w:rPr>
                <w:spacing w:val="-6"/>
              </w:rPr>
              <w:t>ванию ЖКХ</w:t>
            </w:r>
          </w:p>
        </w:tc>
        <w:tc>
          <w:tcPr>
            <w:tcW w:type="dxa" w:w="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 област</w:t>
            </w:r>
            <w:r>
              <w:rPr>
                <w:spacing w:val="-6"/>
              </w:rPr>
              <w:t>ного</w:t>
            </w:r>
          </w:p>
          <w:p w14:paraId="9C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бюджета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</w:t>
            </w:r>
          </w:p>
          <w:p w14:paraId="9E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федераль</w:t>
            </w:r>
            <w:r>
              <w:rPr>
                <w:spacing w:val="-6"/>
              </w:rPr>
              <w:t>ного</w:t>
            </w:r>
          </w:p>
          <w:p w14:paraId="9F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бюджета</w:t>
            </w:r>
          </w:p>
        </w:tc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40000">
            <w:pPr>
              <w:spacing w:line="228" w:lineRule="auto"/>
              <w:ind/>
              <w:jc w:val="center"/>
              <w:rPr>
                <w:spacing w:val="-6"/>
              </w:rPr>
            </w:pPr>
            <w:r>
              <w:rPr>
                <w:spacing w:val="-6"/>
              </w:rPr>
              <w:t>за счет средств Фондасодей</w:t>
            </w:r>
            <w:r>
              <w:rPr>
                <w:spacing w:val="-6"/>
              </w:rPr>
              <w:t>ствия рефор</w:t>
            </w:r>
            <w:r>
              <w:rPr>
                <w:spacing w:val="-6"/>
              </w:rPr>
              <w:t>миро</w:t>
            </w:r>
            <w:r>
              <w:rPr>
                <w:spacing w:val="-6"/>
              </w:rPr>
              <w:t>ванию ЖКХ</w:t>
            </w:r>
          </w:p>
        </w:tc>
      </w:tr>
    </w:tbl>
    <w:p w14:paraId="A1040000">
      <w:pPr>
        <w:spacing w:line="228" w:lineRule="auto"/>
        <w:ind/>
        <w:rPr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41"/>
        <w:gridCol w:w="33"/>
        <w:gridCol w:w="1252"/>
        <w:gridCol w:w="544"/>
        <w:gridCol w:w="667"/>
        <w:gridCol w:w="574"/>
        <w:gridCol w:w="573"/>
        <w:gridCol w:w="592"/>
        <w:gridCol w:w="667"/>
        <w:gridCol w:w="572"/>
        <w:gridCol w:w="573"/>
        <w:gridCol w:w="681"/>
        <w:gridCol w:w="668"/>
        <w:gridCol w:w="572"/>
        <w:gridCol w:w="534"/>
        <w:gridCol w:w="403"/>
        <w:gridCol w:w="573"/>
        <w:gridCol w:w="574"/>
        <w:gridCol w:w="502"/>
        <w:gridCol w:w="403"/>
        <w:gridCol w:w="573"/>
        <w:gridCol w:w="574"/>
        <w:gridCol w:w="502"/>
        <w:gridCol w:w="403"/>
        <w:gridCol w:w="574"/>
        <w:gridCol w:w="573"/>
        <w:gridCol w:w="503"/>
      </w:tblGrid>
      <w:tr>
        <w:trPr>
          <w:tblHeader/>
        </w:trP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40000">
            <w:pPr>
              <w:spacing w:line="228" w:lineRule="auto"/>
              <w:ind/>
              <w:jc w:val="center"/>
            </w:pPr>
            <w:r>
              <w:t>1</w:t>
            </w:r>
          </w:p>
        </w:tc>
        <w:tc>
          <w:tcPr>
            <w:tcW w:type="dxa" w:w="12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40000">
            <w:pPr>
              <w:spacing w:line="228" w:lineRule="auto"/>
              <w:ind/>
              <w:jc w:val="center"/>
            </w:pPr>
            <w:r>
              <w:t>2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40000">
            <w:pPr>
              <w:spacing w:line="228" w:lineRule="auto"/>
              <w:ind/>
              <w:jc w:val="center"/>
            </w:pPr>
            <w:r>
              <w:t>3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40000">
            <w:pPr>
              <w:spacing w:line="228" w:lineRule="auto"/>
              <w:ind/>
              <w:jc w:val="center"/>
            </w:pPr>
            <w:r>
              <w:t>4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40000">
            <w:pPr>
              <w:spacing w:line="228" w:lineRule="auto"/>
              <w:ind/>
              <w:jc w:val="center"/>
            </w:pPr>
            <w:r>
              <w:t>5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40000">
            <w:pPr>
              <w:spacing w:line="228" w:lineRule="auto"/>
              <w:ind/>
              <w:jc w:val="center"/>
            </w:pPr>
            <w:r>
              <w:t>6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40000">
            <w:pPr>
              <w:spacing w:line="228" w:lineRule="auto"/>
              <w:ind/>
              <w:jc w:val="center"/>
            </w:pPr>
            <w:r>
              <w:t>7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40000">
            <w:pPr>
              <w:spacing w:line="228" w:lineRule="auto"/>
              <w:ind/>
              <w:jc w:val="center"/>
            </w:pPr>
            <w:r>
              <w:t>8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40000">
            <w:pPr>
              <w:spacing w:line="228" w:lineRule="auto"/>
              <w:ind/>
              <w:jc w:val="center"/>
            </w:pPr>
            <w:r>
              <w:t>9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40000">
            <w:pPr>
              <w:spacing w:line="228" w:lineRule="auto"/>
              <w:ind/>
              <w:jc w:val="center"/>
            </w:pPr>
            <w:r>
              <w:t>10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40000">
            <w:pPr>
              <w:spacing w:line="228" w:lineRule="auto"/>
              <w:ind/>
              <w:jc w:val="center"/>
            </w:pPr>
            <w:r>
              <w:t>11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40000">
            <w:pPr>
              <w:spacing w:line="228" w:lineRule="auto"/>
              <w:ind/>
              <w:jc w:val="center"/>
            </w:pPr>
            <w:r>
              <w:t>12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40000">
            <w:pPr>
              <w:spacing w:line="228" w:lineRule="auto"/>
              <w:ind/>
              <w:jc w:val="center"/>
            </w:pPr>
            <w:r>
              <w:t>13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40000">
            <w:pPr>
              <w:spacing w:line="228" w:lineRule="auto"/>
              <w:ind/>
              <w:jc w:val="center"/>
            </w:pPr>
            <w:r>
              <w:t>14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40000">
            <w:pPr>
              <w:spacing w:line="228" w:lineRule="auto"/>
              <w:ind/>
              <w:jc w:val="center"/>
            </w:pPr>
            <w:r>
              <w:t>15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40000">
            <w:pPr>
              <w:spacing w:line="228" w:lineRule="auto"/>
              <w:ind/>
              <w:jc w:val="center"/>
            </w:pPr>
            <w:r>
              <w:t>16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40000">
            <w:pPr>
              <w:spacing w:line="228" w:lineRule="auto"/>
              <w:ind/>
              <w:jc w:val="center"/>
            </w:pPr>
            <w:r>
              <w:t>17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40000">
            <w:pPr>
              <w:spacing w:line="228" w:lineRule="auto"/>
              <w:ind/>
              <w:jc w:val="center"/>
            </w:pPr>
            <w:r>
              <w:t>18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40000">
            <w:pPr>
              <w:spacing w:line="228" w:lineRule="auto"/>
              <w:ind/>
              <w:jc w:val="center"/>
            </w:pPr>
            <w:r>
              <w:t>19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40000">
            <w:pPr>
              <w:spacing w:line="228" w:lineRule="auto"/>
              <w:ind/>
              <w:jc w:val="center"/>
            </w:pPr>
            <w:r>
              <w:t>20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40000">
            <w:pPr>
              <w:spacing w:line="228" w:lineRule="auto"/>
              <w:ind/>
              <w:jc w:val="center"/>
            </w:pPr>
            <w:r>
              <w:t>21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40000">
            <w:pPr>
              <w:spacing w:line="228" w:lineRule="auto"/>
              <w:ind/>
              <w:jc w:val="center"/>
            </w:pPr>
            <w:r>
              <w:t>22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40000">
            <w:pPr>
              <w:spacing w:line="228" w:lineRule="auto"/>
              <w:ind/>
              <w:jc w:val="center"/>
            </w:pPr>
            <w:r>
              <w:t>23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40000">
            <w:pPr>
              <w:spacing w:line="228" w:lineRule="auto"/>
              <w:ind/>
              <w:jc w:val="center"/>
            </w:pPr>
            <w:r>
              <w:t>24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40000">
            <w:pPr>
              <w:spacing w:line="228" w:lineRule="auto"/>
              <w:ind/>
              <w:jc w:val="center"/>
            </w:pPr>
            <w:r>
              <w:t>25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40000">
            <w:pPr>
              <w:spacing w:line="228" w:lineRule="auto"/>
              <w:ind/>
              <w:jc w:val="center"/>
            </w:pPr>
            <w:r>
              <w:t>26</w:t>
            </w:r>
          </w:p>
        </w:tc>
      </w:tr>
      <w:tr>
        <w:tc>
          <w:tcPr>
            <w:tcW w:type="dxa" w:w="15096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40000">
            <w:pPr>
              <w:spacing w:line="228" w:lineRule="auto"/>
              <w:ind/>
              <w:jc w:val="center"/>
            </w:pPr>
            <w:r>
              <w:t>1</w:t>
            </w:r>
            <w:r>
              <w:t>. Субсидия на софинансирование повышения заработной платы работникам муниципальных учреждений культуры</w:t>
            </w:r>
          </w:p>
        </w:tc>
      </w:tr>
      <w:tr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40000">
            <w:pPr>
              <w:spacing w:line="228" w:lineRule="auto"/>
              <w:ind/>
              <w:jc w:val="center"/>
            </w:pPr>
            <w:r>
              <w:t>1</w:t>
            </w:r>
            <w:r>
              <w:t>.1.</w:t>
            </w:r>
          </w:p>
        </w:tc>
        <w:tc>
          <w:tcPr>
            <w:tcW w:type="dxa" w:w="12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40000">
            <w:pPr>
              <w:spacing w:line="228" w:lineRule="auto"/>
              <w:ind/>
            </w:pPr>
            <w:r>
              <w:t>Муниципальное учреждение Северного сельского поселения «Северный»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40000">
            <w:pPr>
              <w:spacing w:line="228" w:lineRule="auto"/>
              <w:ind/>
              <w:jc w:val="center"/>
            </w:pP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40000">
            <w:pPr>
              <w:spacing w:line="228" w:lineRule="auto"/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40000">
            <w:pPr>
              <w:spacing w:line="228" w:lineRule="auto"/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40000">
            <w:pPr>
              <w:spacing w:line="228" w:lineRule="auto"/>
              <w:ind/>
              <w:jc w:val="center"/>
            </w:pPr>
            <w:r>
              <w:t>–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40000">
            <w:pPr>
              <w:spacing w:line="228" w:lineRule="auto"/>
              <w:ind/>
              <w:jc w:val="center"/>
            </w:pPr>
            <w:r>
              <w:t>–</w:t>
            </w:r>
          </w:p>
        </w:tc>
      </w:tr>
      <w:tr>
        <w:tc>
          <w:tcPr>
            <w:tcW w:type="dxa" w:w="17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40000">
            <w:r>
              <w:t xml:space="preserve">Итого </w:t>
            </w:r>
            <w:r>
              <w:t>муниципально</w:t>
            </w:r>
            <w:r>
              <w:t>м</w:t>
            </w:r>
            <w:r>
              <w:t>у</w:t>
            </w:r>
            <w:r>
              <w:t xml:space="preserve"> образовани</w:t>
            </w:r>
            <w:r>
              <w:t>ю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40000">
            <w:pPr>
              <w:ind/>
              <w:jc w:val="center"/>
            </w:pP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4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40000">
            <w:pPr>
              <w:ind/>
              <w:jc w:val="center"/>
            </w:pPr>
            <w:r>
              <w:t>–</w:t>
            </w: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40000">
            <w:pPr>
              <w:ind/>
              <w:jc w:val="center"/>
            </w:pPr>
            <w:r>
              <w:t>–</w:t>
            </w:r>
          </w:p>
        </w:tc>
      </w:tr>
      <w:tr>
        <w:tc>
          <w:tcPr>
            <w:tcW w:type="dxa" w:w="8941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40000">
            <w:pPr>
              <w:ind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2.Субсидия на иные цели</w:t>
            </w:r>
          </w:p>
        </w:tc>
        <w:tc>
          <w:tcPr>
            <w:tcW w:type="dxa" w:w="3027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40000">
            <w:pPr>
              <w:ind/>
              <w:jc w:val="center"/>
            </w:pPr>
          </w:p>
        </w:tc>
        <w:tc>
          <w:tcPr>
            <w:tcW w:type="dxa" w:w="10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57"/>
              <w:right w:type="dxa" w:w="57"/>
            </w:tcMar>
          </w:tcPr>
          <w:p w14:paraId="F204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40000">
            <w:pPr>
              <w:ind/>
              <w:jc w:val="center"/>
            </w:pPr>
          </w:p>
        </w:tc>
        <w:tc>
          <w:tcPr>
            <w:tcW w:type="dxa" w:w="16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40000">
            <w:pPr>
              <w:ind/>
              <w:jc w:val="center"/>
            </w:pPr>
          </w:p>
        </w:tc>
      </w:tr>
      <w:tr>
        <w:tc>
          <w:tcPr>
            <w:tcW w:type="dxa" w:w="4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40000">
            <w:r>
              <w:t>2.1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40000">
            <w:r>
              <w:t>Муниципальное учреждение Северного сельского поселения «Северный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40000">
            <w:pPr>
              <w:ind/>
              <w:jc w:val="center"/>
            </w:pP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40000">
            <w:pPr>
              <w:ind/>
              <w:jc w:val="center"/>
            </w:pP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40000">
            <w:pPr>
              <w:ind/>
              <w:jc w:val="center"/>
            </w:pP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4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40000">
            <w:pPr>
              <w:ind/>
              <w:jc w:val="center"/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40000">
            <w:pPr>
              <w:ind/>
              <w:jc w:val="center"/>
            </w:pP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50000">
            <w:pPr>
              <w:ind/>
              <w:jc w:val="center"/>
            </w:pP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5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5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50000">
            <w:pPr>
              <w:ind/>
              <w:jc w:val="center"/>
            </w:pP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5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5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50000">
            <w:pPr>
              <w:ind/>
              <w:jc w:val="center"/>
            </w:pP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5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5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50000">
            <w:pPr>
              <w:ind/>
              <w:jc w:val="center"/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50000">
            <w:pPr>
              <w:ind/>
              <w:jc w:val="center"/>
            </w:pPr>
          </w:p>
        </w:tc>
      </w:tr>
      <w:tr>
        <w:tc>
          <w:tcPr>
            <w:tcW w:type="dxa" w:w="17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50000">
            <w:r>
              <w:t xml:space="preserve">Итого </w:t>
            </w:r>
            <w:r>
              <w:t>муниципально</w:t>
            </w:r>
            <w:r>
              <w:t>м</w:t>
            </w:r>
            <w:r>
              <w:t>у</w:t>
            </w:r>
            <w:r>
              <w:t xml:space="preserve"> образовани</w:t>
            </w:r>
            <w:r>
              <w:t>ю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50000">
            <w:pPr>
              <w:ind/>
              <w:jc w:val="center"/>
            </w:pP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50000">
            <w:pPr>
              <w:ind/>
              <w:jc w:val="center"/>
            </w:pP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50000">
            <w:pPr>
              <w:ind/>
              <w:jc w:val="center"/>
            </w:pP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50000">
            <w:pPr>
              <w:ind/>
              <w:jc w:val="center"/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50000">
            <w:pPr>
              <w:ind/>
              <w:jc w:val="center"/>
            </w:pP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50000">
            <w:pPr>
              <w:ind/>
              <w:jc w:val="center"/>
            </w:pP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5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5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50000">
            <w:pPr>
              <w:ind/>
              <w:jc w:val="center"/>
            </w:pP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5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5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50000">
            <w:pPr>
              <w:ind/>
              <w:jc w:val="center"/>
            </w:pP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5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5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50000">
            <w:pPr>
              <w:ind/>
              <w:jc w:val="center"/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50000">
            <w:pPr>
              <w:ind/>
              <w:jc w:val="center"/>
            </w:pPr>
          </w:p>
        </w:tc>
      </w:tr>
      <w:tr>
        <w:tc>
          <w:tcPr>
            <w:tcW w:type="dxa" w:w="840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57"/>
              <w:right w:type="dxa" w:w="57"/>
            </w:tcMar>
          </w:tcPr>
          <w:p w14:paraId="2805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3. </w:t>
            </w:r>
            <w:r>
              <w:rPr>
                <w:sz w:val="22"/>
              </w:rPr>
              <w:t>Иные межбюджетные трансферты н</w:t>
            </w:r>
            <w:r>
              <w:rPr>
                <w:sz w:val="22"/>
              </w:rPr>
              <w:t xml:space="preserve">а капитальный </w:t>
            </w:r>
            <w:r>
              <w:rPr>
                <w:sz w:val="22"/>
              </w:rPr>
              <w:t>ремонт памятников</w:t>
            </w:r>
          </w:p>
        </w:tc>
        <w:tc>
          <w:tcPr>
            <w:tcW w:type="dxa" w:w="6689"/>
            <w:gridSpan w:val="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50000">
            <w:pPr>
              <w:ind/>
              <w:jc w:val="center"/>
            </w:pPr>
          </w:p>
        </w:tc>
      </w:tr>
      <w:tr>
        <w:tc>
          <w:tcPr>
            <w:tcW w:type="dxa" w:w="17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50000">
            <w:r>
              <w:t>Муниципальное учреждение Северного сельского поселения «Северный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50000">
            <w:pPr>
              <w:ind/>
              <w:jc w:val="center"/>
            </w:pP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5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50000">
            <w:pPr>
              <w:ind/>
              <w:jc w:val="center"/>
            </w:pP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50000">
            <w:pPr>
              <w:ind/>
              <w:jc w:val="center"/>
            </w:pP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50000">
            <w:pPr>
              <w:ind/>
              <w:jc w:val="center"/>
            </w:pP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50000">
            <w:pPr>
              <w:ind/>
              <w:jc w:val="center"/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50000">
            <w:pPr>
              <w:ind/>
              <w:jc w:val="center"/>
            </w:pP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50000">
            <w:pPr>
              <w:ind/>
              <w:jc w:val="center"/>
            </w:pP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5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5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50000">
            <w:pPr>
              <w:ind/>
              <w:jc w:val="center"/>
            </w:pP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5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5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50000">
            <w:pPr>
              <w:ind/>
              <w:jc w:val="center"/>
            </w:pP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5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5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50000">
            <w:pPr>
              <w:ind/>
              <w:jc w:val="center"/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50000">
            <w:pPr>
              <w:ind/>
              <w:jc w:val="center"/>
            </w:pPr>
          </w:p>
        </w:tc>
      </w:tr>
      <w:tr>
        <w:tc>
          <w:tcPr>
            <w:tcW w:type="dxa" w:w="17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50000">
            <w:r>
              <w:t xml:space="preserve">Итого </w:t>
            </w:r>
            <w:r>
              <w:t>муниципально</w:t>
            </w:r>
            <w:r>
              <w:t>м</w:t>
            </w:r>
            <w:r>
              <w:t>у</w:t>
            </w:r>
            <w:r>
              <w:t xml:space="preserve"> образовани</w:t>
            </w:r>
            <w:r>
              <w:t>ю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50000">
            <w:pPr>
              <w:ind/>
              <w:jc w:val="center"/>
            </w:pP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5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50000">
            <w:pPr>
              <w:ind/>
              <w:jc w:val="center"/>
            </w:pPr>
          </w:p>
        </w:tc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50000">
            <w:pPr>
              <w:ind/>
              <w:jc w:val="center"/>
            </w:pP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50000">
            <w:pPr>
              <w:ind/>
              <w:jc w:val="center"/>
            </w:pP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50000">
            <w:pPr>
              <w:ind/>
              <w:jc w:val="center"/>
            </w:pP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50000">
            <w:pPr>
              <w:ind/>
              <w:jc w:val="center"/>
            </w:pP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50000">
            <w:pPr>
              <w:ind/>
              <w:jc w:val="center"/>
            </w:pPr>
          </w:p>
        </w:tc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50000">
            <w:pPr>
              <w:ind/>
              <w:jc w:val="center"/>
            </w:pP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5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5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50000">
            <w:pPr>
              <w:ind/>
              <w:jc w:val="center"/>
            </w:pP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5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5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50000">
            <w:pPr>
              <w:ind/>
              <w:jc w:val="center"/>
            </w:pP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50000">
            <w:pPr>
              <w:ind/>
              <w:jc w:val="center"/>
            </w:pPr>
          </w:p>
        </w:tc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50000">
            <w:pPr>
              <w:ind/>
              <w:jc w:val="center"/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50000">
            <w:pPr>
              <w:ind/>
              <w:jc w:val="center"/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50000">
            <w:pPr>
              <w:ind/>
              <w:jc w:val="center"/>
            </w:pPr>
          </w:p>
        </w:tc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50000">
            <w:pPr>
              <w:ind/>
              <w:jc w:val="center"/>
            </w:pPr>
          </w:p>
        </w:tc>
      </w:tr>
    </w:tbl>
    <w:p w14:paraId="5C050000">
      <w:pPr>
        <w:rPr>
          <w:sz w:val="2"/>
        </w:rPr>
      </w:pPr>
    </w:p>
    <w:p w14:paraId="5D050000">
      <w:pPr>
        <w:ind w:firstLine="709" w:left="0"/>
        <w:jc w:val="right"/>
        <w:rPr>
          <w:sz w:val="28"/>
        </w:rPr>
      </w:pPr>
    </w:p>
    <w:p w14:paraId="5E050000">
      <w:pPr>
        <w:ind w:firstLine="709" w:left="0"/>
        <w:jc w:val="right"/>
        <w:rPr>
          <w:sz w:val="28"/>
        </w:rPr>
      </w:pPr>
    </w:p>
    <w:p w14:paraId="5F050000">
      <w:pPr>
        <w:ind w:firstLine="709" w:left="0"/>
        <w:jc w:val="right"/>
        <w:rPr>
          <w:sz w:val="28"/>
        </w:rPr>
      </w:pPr>
    </w:p>
    <w:p w14:paraId="60050000">
      <w:pPr>
        <w:spacing w:line="228" w:lineRule="auto"/>
        <w:ind/>
        <w:rPr>
          <w:sz w:val="28"/>
        </w:rPr>
      </w:pPr>
      <w:r>
        <w:rPr>
          <w:sz w:val="28"/>
        </w:rPr>
        <w:t xml:space="preserve">Глава Администрации Северного сельского поселения        </w:t>
      </w:r>
      <w:r>
        <w:rPr>
          <w:sz w:val="28"/>
        </w:rPr>
        <w:t xml:space="preserve">                   </w:t>
      </w:r>
      <w:r>
        <w:rPr>
          <w:sz w:val="28"/>
        </w:rPr>
        <w:t xml:space="preserve">   </w:t>
      </w:r>
      <w:r>
        <w:rPr>
          <w:sz w:val="28"/>
        </w:rPr>
        <w:t>Л.А.Калиберда</w:t>
      </w:r>
    </w:p>
    <w:p w14:paraId="61050000">
      <w:r>
        <w:t xml:space="preserve"> </w:t>
      </w:r>
    </w:p>
    <w:p w14:paraId="62050000">
      <w:pPr>
        <w:rPr>
          <w:sz w:val="28"/>
        </w:rPr>
      </w:pPr>
    </w:p>
    <w:p w14:paraId="63050000">
      <w:pPr>
        <w:sectPr>
          <w:pgSz w:h="11907" w:orient="landscape" w:w="16840"/>
          <w:pgMar w:bottom="1304" w:footer="720" w:gutter="0" w:header="720" w:left="709" w:right="1134" w:top="851"/>
        </w:sectPr>
      </w:pPr>
    </w:p>
    <w:p w14:paraId="64050000">
      <w:pPr>
        <w:tabs>
          <w:tab w:leader="none" w:pos="1140" w:val="left"/>
        </w:tabs>
        <w:ind/>
        <w:jc w:val="both"/>
        <w:rPr>
          <w:sz w:val="28"/>
        </w:rPr>
      </w:pPr>
    </w:p>
    <w:p w14:paraId="65050000">
      <w:pPr>
        <w:tabs>
          <w:tab w:leader="none" w:pos="1140" w:val="left"/>
        </w:tabs>
        <w:ind/>
        <w:jc w:val="both"/>
        <w:rPr>
          <w:sz w:val="28"/>
        </w:rPr>
      </w:pPr>
    </w:p>
    <w:p w14:paraId="66050000">
      <w:pPr>
        <w:ind/>
        <w:jc w:val="both"/>
        <w:rPr>
          <w:sz w:val="28"/>
        </w:rPr>
      </w:pPr>
    </w:p>
    <w:p w14:paraId="67050000">
      <w:pPr>
        <w:ind w:firstLine="709" w:left="0"/>
        <w:rPr>
          <w:sz w:val="28"/>
        </w:rPr>
      </w:pPr>
    </w:p>
    <w:p w14:paraId="68050000">
      <w:pPr>
        <w:spacing w:line="216" w:lineRule="auto"/>
        <w:ind w:firstLine="720" w:left="0"/>
        <w:rPr>
          <w:sz w:val="28"/>
        </w:rPr>
      </w:pPr>
    </w:p>
    <w:p w14:paraId="69050000">
      <w:pPr>
        <w:spacing w:line="216" w:lineRule="auto"/>
        <w:ind w:firstLine="720" w:left="0"/>
        <w:rPr>
          <w:sz w:val="28"/>
        </w:rPr>
      </w:pPr>
    </w:p>
    <w:p w14:paraId="6A050000">
      <w:pPr>
        <w:ind/>
        <w:jc w:val="center"/>
        <w:rPr>
          <w:sz w:val="28"/>
        </w:rPr>
      </w:pPr>
    </w:p>
    <w:p w14:paraId="6B050000">
      <w:pPr>
        <w:ind/>
        <w:jc w:val="center"/>
        <w:rPr>
          <w:sz w:val="28"/>
        </w:rPr>
      </w:pPr>
    </w:p>
    <w:p w14:paraId="6C050000">
      <w:pPr>
        <w:ind/>
        <w:jc w:val="center"/>
        <w:rPr>
          <w:sz w:val="28"/>
        </w:rPr>
      </w:pPr>
    </w:p>
    <w:p w14:paraId="6D050000">
      <w:pPr>
        <w:ind/>
        <w:jc w:val="center"/>
        <w:rPr>
          <w:sz w:val="28"/>
        </w:rPr>
      </w:pPr>
    </w:p>
    <w:p w14:paraId="6E050000">
      <w:pPr>
        <w:ind/>
        <w:jc w:val="center"/>
        <w:rPr>
          <w:sz w:val="28"/>
        </w:rPr>
      </w:pPr>
    </w:p>
    <w:p w14:paraId="6F050000">
      <w:pPr>
        <w:ind/>
        <w:jc w:val="center"/>
        <w:rPr>
          <w:sz w:val="28"/>
        </w:rPr>
      </w:pPr>
    </w:p>
    <w:p w14:paraId="70050000">
      <w:pPr>
        <w:ind/>
        <w:jc w:val="center"/>
        <w:rPr>
          <w:sz w:val="28"/>
        </w:rPr>
      </w:pPr>
    </w:p>
    <w:p w14:paraId="71050000">
      <w:pPr>
        <w:ind/>
        <w:jc w:val="center"/>
        <w:rPr>
          <w:sz w:val="28"/>
        </w:rPr>
      </w:pPr>
    </w:p>
    <w:p w14:paraId="72050000">
      <w:pPr>
        <w:ind/>
        <w:jc w:val="center"/>
        <w:rPr>
          <w:sz w:val="28"/>
        </w:rPr>
      </w:pPr>
    </w:p>
    <w:p w14:paraId="73050000">
      <w:pPr>
        <w:ind/>
        <w:jc w:val="center"/>
        <w:rPr>
          <w:sz w:val="28"/>
        </w:rPr>
      </w:pPr>
    </w:p>
    <w:p w14:paraId="74050000">
      <w:pPr>
        <w:ind/>
        <w:jc w:val="center"/>
        <w:rPr>
          <w:sz w:val="28"/>
        </w:rPr>
      </w:pPr>
    </w:p>
    <w:tbl>
      <w:tblPr>
        <w:tblStyle w:val="Style_2"/>
        <w:tblLayout w:type="fixed"/>
        <w:tblCellMar>
          <w:left w:type="dxa" w:w="57"/>
          <w:right w:type="dxa" w:w="57"/>
        </w:tblCellMar>
      </w:tblPr>
      <w:tblGrid>
        <w:gridCol w:w="5422"/>
        <w:gridCol w:w="698"/>
        <w:gridCol w:w="8877"/>
      </w:tblGrid>
      <w:tr>
        <w:tc>
          <w:tcPr>
            <w:tcW w:type="dxa" w:w="5422"/>
            <w:tcMar>
              <w:left w:type="dxa" w:w="57"/>
              <w:bottom w:type="dxa" w:w="57"/>
              <w:right w:type="dxa" w:w="57"/>
            </w:tcMar>
          </w:tcPr>
          <w:p w14:paraId="75050000">
            <w:pPr>
              <w:rPr>
                <w:sz w:val="28"/>
              </w:rPr>
            </w:pPr>
          </w:p>
        </w:tc>
        <w:tc>
          <w:tcPr>
            <w:tcW w:type="dxa" w:w="698"/>
            <w:tcMar>
              <w:left w:type="dxa" w:w="57"/>
              <w:bottom w:type="dxa" w:w="57"/>
              <w:right w:type="dxa" w:w="57"/>
            </w:tcMar>
          </w:tcPr>
          <w:p w14:paraId="7605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8877"/>
            <w:tcMar>
              <w:left w:type="dxa" w:w="57"/>
              <w:bottom w:type="dxa" w:w="57"/>
              <w:right w:type="dxa" w:w="57"/>
            </w:tcMar>
          </w:tcPr>
          <w:p w14:paraId="7705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422"/>
            <w:tcMar>
              <w:left w:type="dxa" w:w="57"/>
              <w:bottom w:type="dxa" w:w="57"/>
              <w:right w:type="dxa" w:w="57"/>
            </w:tcMar>
          </w:tcPr>
          <w:p w14:paraId="78050000">
            <w:pPr>
              <w:rPr>
                <w:sz w:val="28"/>
              </w:rPr>
            </w:pPr>
          </w:p>
        </w:tc>
        <w:tc>
          <w:tcPr>
            <w:tcW w:type="dxa" w:w="698"/>
            <w:tcMar>
              <w:left w:type="dxa" w:w="57"/>
              <w:bottom w:type="dxa" w:w="57"/>
              <w:right w:type="dxa" w:w="57"/>
            </w:tcMar>
          </w:tcPr>
          <w:p w14:paraId="7905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8877"/>
            <w:tcMar>
              <w:left w:type="dxa" w:w="57"/>
              <w:bottom w:type="dxa" w:w="57"/>
              <w:right w:type="dxa" w:w="57"/>
            </w:tcMar>
          </w:tcPr>
          <w:p w14:paraId="7A05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422"/>
            <w:tcMar>
              <w:left w:type="dxa" w:w="57"/>
              <w:bottom w:type="dxa" w:w="57"/>
              <w:right w:type="dxa" w:w="57"/>
            </w:tcMar>
          </w:tcPr>
          <w:p w14:paraId="7B050000">
            <w:pPr>
              <w:rPr>
                <w:sz w:val="28"/>
              </w:rPr>
            </w:pPr>
          </w:p>
        </w:tc>
        <w:tc>
          <w:tcPr>
            <w:tcW w:type="dxa" w:w="698"/>
            <w:tcMar>
              <w:left w:type="dxa" w:w="57"/>
              <w:bottom w:type="dxa" w:w="57"/>
              <w:right w:type="dxa" w:w="57"/>
            </w:tcMar>
          </w:tcPr>
          <w:p w14:paraId="7C05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8877"/>
            <w:tcMar>
              <w:left w:type="dxa" w:w="57"/>
              <w:bottom w:type="dxa" w:w="57"/>
              <w:right w:type="dxa" w:w="57"/>
            </w:tcMar>
          </w:tcPr>
          <w:p w14:paraId="7D050000">
            <w:pPr>
              <w:spacing w:line="228" w:lineRule="auto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422"/>
            <w:tcMar>
              <w:left w:type="dxa" w:w="57"/>
              <w:bottom w:type="dxa" w:w="57"/>
              <w:right w:type="dxa" w:w="57"/>
            </w:tcMar>
          </w:tcPr>
          <w:p w14:paraId="7E050000">
            <w:pPr>
              <w:rPr>
                <w:sz w:val="28"/>
              </w:rPr>
            </w:pPr>
          </w:p>
        </w:tc>
        <w:tc>
          <w:tcPr>
            <w:tcW w:type="dxa" w:w="698"/>
            <w:tcMar>
              <w:left w:type="dxa" w:w="57"/>
              <w:bottom w:type="dxa" w:w="57"/>
              <w:right w:type="dxa" w:w="57"/>
            </w:tcMar>
          </w:tcPr>
          <w:p w14:paraId="7F05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8877"/>
            <w:tcMar>
              <w:left w:type="dxa" w:w="57"/>
              <w:bottom w:type="dxa" w:w="57"/>
              <w:right w:type="dxa" w:w="57"/>
            </w:tcMar>
          </w:tcPr>
          <w:p w14:paraId="80050000">
            <w:pPr>
              <w:ind/>
              <w:jc w:val="both"/>
              <w:rPr>
                <w:sz w:val="28"/>
              </w:rPr>
            </w:pPr>
          </w:p>
        </w:tc>
      </w:tr>
    </w:tbl>
    <w:p w14:paraId="8105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205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361"/>
        <w:gridCol w:w="3827"/>
        <w:gridCol w:w="1780"/>
      </w:tblGrid>
      <w:tr>
        <w:trPr>
          <w:trHeight w:hRule="atLeast" w:val="658"/>
        </w:trPr>
        <w:tc>
          <w:tcPr>
            <w:tcW w:type="dxa" w:w="4361"/>
            <w:shd w:fill="auto" w:val="clear"/>
          </w:tcPr>
          <w:p w14:paraId="83050000">
            <w:pPr>
              <w:ind w:firstLine="0" w:left="-142" w:right="-108"/>
              <w:jc w:val="center"/>
              <w:rPr>
                <w:sz w:val="28"/>
              </w:rPr>
            </w:pPr>
          </w:p>
        </w:tc>
        <w:tc>
          <w:tcPr>
            <w:tcW w:type="dxa" w:w="3827"/>
            <w:shd w:fill="auto" w:val="clear"/>
            <w:vAlign w:val="bottom"/>
          </w:tcPr>
          <w:p w14:paraId="8405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80"/>
            <w:shd w:fill="auto" w:val="clear"/>
          </w:tcPr>
          <w:p w14:paraId="85050000">
            <w:pPr>
              <w:ind/>
              <w:jc w:val="right"/>
              <w:rPr>
                <w:sz w:val="28"/>
              </w:rPr>
            </w:pPr>
          </w:p>
        </w:tc>
      </w:tr>
    </w:tbl>
    <w:p w14:paraId="86050000">
      <w:pPr>
        <w:ind/>
        <w:jc w:val="both"/>
        <w:rPr>
          <w:sz w:val="28"/>
        </w:rPr>
      </w:pPr>
    </w:p>
    <w:sectPr>
      <w:footerReference r:id="rId1" w:type="default"/>
      <w:pgSz w:h="11907" w:orient="landscape" w:w="16840"/>
      <w:pgMar w:bottom="1304" w:footer="720" w:gutter="0" w:header="720" w:left="709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Абзац списка1"/>
    <w:basedOn w:val="Style_4"/>
    <w:link w:val="Style_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_ch" w:type="character">
    <w:name w:val="Абзац списка1"/>
    <w:basedOn w:val="Style_4_ch"/>
    <w:link w:val="Style_5"/>
    <w:rPr>
      <w:rFonts w:ascii="Calibri" w:hAnsi="Calibri"/>
      <w:sz w:val="22"/>
    </w:rPr>
  </w:style>
  <w:style w:styleId="Style_6" w:type="paragraph">
    <w:name w:val="Ссылка на официальную публикацию"/>
    <w:basedOn w:val="Style_4"/>
    <w:next w:val="Style_4"/>
    <w:link w:val="Style_6_ch"/>
    <w:pPr>
      <w:widowControl w:val="0"/>
      <w:ind/>
      <w:jc w:val="both"/>
    </w:pPr>
    <w:rPr>
      <w:rFonts w:ascii="Arial" w:hAnsi="Arial"/>
      <w:sz w:val="24"/>
    </w:rPr>
  </w:style>
  <w:style w:styleId="Style_6_ch" w:type="character">
    <w:name w:val="Ссылка на официальную публикацию"/>
    <w:basedOn w:val="Style_4_ch"/>
    <w:link w:val="Style_6"/>
    <w:rPr>
      <w:rFonts w:ascii="Arial" w:hAnsi="Arial"/>
      <w:sz w:val="24"/>
    </w:rPr>
  </w:style>
  <w:style w:styleId="Style_7" w:type="paragraph">
    <w:name w:val="Пример."/>
    <w:basedOn w:val="Style_8"/>
    <w:next w:val="Style_4"/>
    <w:link w:val="Style_7_ch"/>
  </w:style>
  <w:style w:styleId="Style_7_ch" w:type="character">
    <w:name w:val="Пример."/>
    <w:basedOn w:val="Style_8_ch"/>
    <w:link w:val="Style_7"/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Текст ЭР (см. также)"/>
    <w:basedOn w:val="Style_4"/>
    <w:next w:val="Style_4"/>
    <w:link w:val="Style_10_ch"/>
    <w:pPr>
      <w:widowControl w:val="0"/>
      <w:spacing w:before="200"/>
      <w:ind/>
    </w:pPr>
    <w:rPr>
      <w:rFonts w:ascii="Arial" w:hAnsi="Arial"/>
      <w:sz w:val="22"/>
    </w:rPr>
  </w:style>
  <w:style w:styleId="Style_10_ch" w:type="character">
    <w:name w:val="Текст ЭР (см. также)"/>
    <w:basedOn w:val="Style_4_ch"/>
    <w:link w:val="Style_10"/>
    <w:rPr>
      <w:rFonts w:ascii="Arial" w:hAnsi="Arial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footnote reference"/>
    <w:link w:val="Style_12_ch"/>
    <w:rPr>
      <w:vertAlign w:val="superscript"/>
    </w:rPr>
  </w:style>
  <w:style w:styleId="Style_12_ch" w:type="character">
    <w:name w:val="footnote reference"/>
    <w:link w:val="Style_12"/>
    <w:rPr>
      <w:vertAlign w:val="superscript"/>
    </w:rPr>
  </w:style>
  <w:style w:styleId="Style_13" w:type="paragraph">
    <w:name w:val="Заголовок ЭР (левое окно)"/>
    <w:basedOn w:val="Style_4"/>
    <w:next w:val="Style_4"/>
    <w:link w:val="Style_13_ch"/>
    <w:pPr>
      <w:widowControl w:val="0"/>
      <w:spacing w:after="250" w:before="300"/>
      <w:ind/>
      <w:jc w:val="center"/>
    </w:pPr>
    <w:rPr>
      <w:rFonts w:ascii="Arial" w:hAnsi="Arial"/>
      <w:b w:val="1"/>
      <w:color w:val="26282F"/>
      <w:sz w:val="28"/>
    </w:rPr>
  </w:style>
  <w:style w:styleId="Style_13_ch" w:type="character">
    <w:name w:val="Заголовок ЭР (левое окно)"/>
    <w:basedOn w:val="Style_4_ch"/>
    <w:link w:val="Style_13"/>
    <w:rPr>
      <w:rFonts w:ascii="Arial" w:hAnsi="Arial"/>
      <w:b w:val="1"/>
      <w:color w:val="26282F"/>
      <w:sz w:val="28"/>
    </w:rPr>
  </w:style>
  <w:style w:styleId="Style_14" w:type="paragraph">
    <w:name w:val="Моноширинный"/>
    <w:basedOn w:val="Style_4"/>
    <w:next w:val="Style_4"/>
    <w:link w:val="Style_14_ch"/>
    <w:pPr>
      <w:widowControl w:val="0"/>
      <w:ind/>
      <w:jc w:val="both"/>
    </w:pPr>
    <w:rPr>
      <w:rFonts w:ascii="Courier New" w:hAnsi="Courier New"/>
      <w:sz w:val="22"/>
    </w:rPr>
  </w:style>
  <w:style w:styleId="Style_14_ch" w:type="character">
    <w:name w:val="Моноширинный"/>
    <w:basedOn w:val="Style_4_ch"/>
    <w:link w:val="Style_14"/>
    <w:rPr>
      <w:rFonts w:ascii="Courier New" w:hAnsi="Courier New"/>
      <w:sz w:val="22"/>
    </w:rPr>
  </w:style>
  <w:style w:styleId="Style_15" w:type="paragraph">
    <w:name w:val="toc 4"/>
    <w:next w:val="Style_4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Не вступил в силу"/>
    <w:link w:val="Style_16_ch"/>
    <w:rPr>
      <w:color w:val="000000"/>
      <w:sz w:val="26"/>
      <w:shd w:fill="D8EDE8" w:val="clear"/>
    </w:rPr>
  </w:style>
  <w:style w:styleId="Style_16_ch" w:type="character">
    <w:name w:val="Не вступил в силу"/>
    <w:link w:val="Style_16"/>
    <w:rPr>
      <w:color w:val="000000"/>
      <w:sz w:val="26"/>
      <w:shd w:fill="D8EDE8" w:val="clear"/>
    </w:rPr>
  </w:style>
  <w:style w:styleId="Style_17" w:type="paragraph">
    <w:name w:val="heading 7"/>
    <w:basedOn w:val="Style_4"/>
    <w:next w:val="Style_4"/>
    <w:link w:val="Style_17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17_ch" w:type="character">
    <w:name w:val="heading 7"/>
    <w:basedOn w:val="Style_4_ch"/>
    <w:link w:val="Style_17"/>
    <w:rPr>
      <w:b w:val="1"/>
      <w:i w:val="1"/>
      <w:color w:val="5A5A5A"/>
    </w:rPr>
  </w:style>
  <w:style w:styleId="Style_18" w:type="paragraph">
    <w:name w:val="a3"/>
    <w:basedOn w:val="Style_4"/>
    <w:link w:val="Style_18_ch"/>
    <w:pPr>
      <w:spacing w:after="64" w:before="64"/>
      <w:ind/>
    </w:pPr>
    <w:rPr>
      <w:rFonts w:ascii="Arial" w:hAnsi="Arial"/>
      <w:color w:val="000000"/>
    </w:rPr>
  </w:style>
  <w:style w:styleId="Style_18_ch" w:type="character">
    <w:name w:val="a3"/>
    <w:basedOn w:val="Style_4_ch"/>
    <w:link w:val="Style_18"/>
    <w:rPr>
      <w:rFonts w:ascii="Arial" w:hAnsi="Arial"/>
      <w:color w:val="000000"/>
    </w:rPr>
  </w:style>
  <w:style w:styleId="Style_19" w:type="paragraph">
    <w:name w:val="toc 6"/>
    <w:next w:val="Style_4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Body Text Indent"/>
    <w:basedOn w:val="Style_4"/>
    <w:link w:val="Style_20_ch"/>
    <w:pPr>
      <w:ind w:firstLine="709" w:left="0"/>
      <w:jc w:val="both"/>
    </w:pPr>
    <w:rPr>
      <w:sz w:val="28"/>
    </w:rPr>
  </w:style>
  <w:style w:styleId="Style_20_ch" w:type="character">
    <w:name w:val="Body Text Indent"/>
    <w:basedOn w:val="Style_4_ch"/>
    <w:link w:val="Style_20"/>
    <w:rPr>
      <w:sz w:val="28"/>
    </w:rPr>
  </w:style>
  <w:style w:styleId="Style_21" w:type="paragraph">
    <w:name w:val="toc 7"/>
    <w:next w:val="Style_4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Постоянная часть"/>
    <w:basedOn w:val="Style_23"/>
    <w:next w:val="Style_4"/>
    <w:link w:val="Style_22_ch"/>
    <w:rPr>
      <w:rFonts w:ascii="Arial" w:hAnsi="Arial"/>
      <w:sz w:val="22"/>
    </w:rPr>
  </w:style>
  <w:style w:styleId="Style_22_ch" w:type="character">
    <w:name w:val="Постоянная часть"/>
    <w:basedOn w:val="Style_23_ch"/>
    <w:link w:val="Style_22"/>
    <w:rPr>
      <w:rFonts w:ascii="Arial" w:hAnsi="Arial"/>
      <w:sz w:val="22"/>
    </w:rPr>
  </w:style>
  <w:style w:styleId="Style_24" w:type="paragraph">
    <w:name w:val="Основной текст (2)"/>
    <w:basedOn w:val="Style_4"/>
    <w:link w:val="Style_24_ch"/>
    <w:pPr>
      <w:widowControl w:val="0"/>
      <w:spacing w:after="900" w:before="360" w:line="0" w:lineRule="atLeast"/>
      <w:ind w:firstLine="567" w:left="0"/>
      <w:jc w:val="center"/>
    </w:pPr>
    <w:rPr>
      <w:sz w:val="26"/>
    </w:rPr>
  </w:style>
  <w:style w:styleId="Style_24_ch" w:type="character">
    <w:name w:val="Основной текст (2)"/>
    <w:basedOn w:val="Style_4_ch"/>
    <w:link w:val="Style_24"/>
    <w:rPr>
      <w:sz w:val="26"/>
    </w:rPr>
  </w:style>
  <w:style w:styleId="Style_25" w:type="paragraph">
    <w:name w:val="Заголовок группы контролов"/>
    <w:basedOn w:val="Style_4"/>
    <w:next w:val="Style_4"/>
    <w:link w:val="Style_25_ch"/>
    <w:pPr>
      <w:widowControl w:val="0"/>
      <w:ind/>
      <w:jc w:val="both"/>
    </w:pPr>
    <w:rPr>
      <w:rFonts w:ascii="Arial" w:hAnsi="Arial"/>
      <w:b w:val="1"/>
      <w:color w:val="000000"/>
      <w:sz w:val="24"/>
    </w:rPr>
  </w:style>
  <w:style w:styleId="Style_25_ch" w:type="character">
    <w:name w:val="Заголовок группы контролов"/>
    <w:basedOn w:val="Style_4_ch"/>
    <w:link w:val="Style_25"/>
    <w:rPr>
      <w:rFonts w:ascii="Arial" w:hAnsi="Arial"/>
      <w:b w:val="1"/>
      <w:color w:val="000000"/>
      <w:sz w:val="24"/>
    </w:rPr>
  </w:style>
  <w:style w:styleId="Style_26" w:type="paragraph">
    <w:name w:val="FollowedHyperlink"/>
    <w:link w:val="Style_26_ch"/>
    <w:rPr>
      <w:color w:val="800080"/>
      <w:u w:val="single"/>
    </w:rPr>
  </w:style>
  <w:style w:styleId="Style_26_ch" w:type="character">
    <w:name w:val="FollowedHyperlink"/>
    <w:link w:val="Style_26"/>
    <w:rPr>
      <w:color w:val="800080"/>
      <w:u w:val="single"/>
    </w:rPr>
  </w:style>
  <w:style w:styleId="Style_27" w:type="paragraph">
    <w:name w:val="ЭР-содержание (правое окно)"/>
    <w:basedOn w:val="Style_4"/>
    <w:next w:val="Style_4"/>
    <w:link w:val="Style_27_ch"/>
    <w:pPr>
      <w:widowControl w:val="0"/>
      <w:spacing w:before="300"/>
      <w:ind/>
    </w:pPr>
    <w:rPr>
      <w:rFonts w:ascii="Arial" w:hAnsi="Arial"/>
      <w:sz w:val="26"/>
    </w:rPr>
  </w:style>
  <w:style w:styleId="Style_27_ch" w:type="character">
    <w:name w:val="ЭР-содержание (правое окно)"/>
    <w:basedOn w:val="Style_4_ch"/>
    <w:link w:val="Style_27"/>
    <w:rPr>
      <w:rFonts w:ascii="Arial" w:hAnsi="Arial"/>
      <w:sz w:val="26"/>
    </w:rPr>
  </w:style>
  <w:style w:styleId="Style_28" w:type="paragraph">
    <w:name w:val="Основной текст1"/>
    <w:basedOn w:val="Style_4"/>
    <w:link w:val="Style_28_ch"/>
    <w:pPr>
      <w:widowControl w:val="0"/>
      <w:spacing w:before="600" w:line="278" w:lineRule="exact"/>
      <w:ind/>
      <w:jc w:val="center"/>
    </w:pPr>
    <w:rPr>
      <w:b w:val="1"/>
      <w:spacing w:val="-3"/>
    </w:rPr>
  </w:style>
  <w:style w:styleId="Style_28_ch" w:type="character">
    <w:name w:val="Основной текст1"/>
    <w:basedOn w:val="Style_4_ch"/>
    <w:link w:val="Style_28"/>
    <w:rPr>
      <w:b w:val="1"/>
      <w:spacing w:val="-3"/>
    </w:rPr>
  </w:style>
  <w:style w:styleId="Style_29" w:type="paragraph">
    <w:name w:val="Основной текст 21"/>
    <w:basedOn w:val="Style_4"/>
    <w:link w:val="Style_29_ch"/>
    <w:pPr>
      <w:spacing w:line="360" w:lineRule="auto"/>
      <w:ind/>
    </w:pPr>
    <w:rPr>
      <w:sz w:val="28"/>
    </w:rPr>
  </w:style>
  <w:style w:styleId="Style_29_ch" w:type="character">
    <w:name w:val="Основной текст 21"/>
    <w:basedOn w:val="Style_4_ch"/>
    <w:link w:val="Style_29"/>
    <w:rPr>
      <w:sz w:val="28"/>
    </w:rPr>
  </w:style>
  <w:style w:styleId="Style_30" w:type="paragraph">
    <w:name w:val="Quote"/>
    <w:basedOn w:val="Style_4"/>
    <w:next w:val="Style_4"/>
    <w:link w:val="Style_30_ch"/>
    <w:pPr>
      <w:ind w:firstLine="709" w:left="0"/>
      <w:jc w:val="both"/>
    </w:pPr>
    <w:rPr>
      <w:i w:val="1"/>
      <w:sz w:val="28"/>
    </w:rPr>
  </w:style>
  <w:style w:styleId="Style_30_ch" w:type="character">
    <w:name w:val="Quote"/>
    <w:basedOn w:val="Style_4_ch"/>
    <w:link w:val="Style_30"/>
    <w:rPr>
      <w:i w:val="1"/>
      <w:sz w:val="28"/>
    </w:rPr>
  </w:style>
  <w:style w:styleId="Style_31" w:type="paragraph">
    <w:name w:val="Intense Reference"/>
    <w:link w:val="Style_31_ch"/>
    <w:rPr>
      <w:b w:val="1"/>
      <w:smallCaps w:val="1"/>
    </w:rPr>
  </w:style>
  <w:style w:styleId="Style_31_ch" w:type="character">
    <w:name w:val="Intense Reference"/>
    <w:link w:val="Style_31"/>
    <w:rPr>
      <w:b w:val="1"/>
      <w:smallCaps w:val="1"/>
    </w:rPr>
  </w:style>
  <w:style w:styleId="Style_32" w:type="paragraph">
    <w:name w:val="Сравнение редакций"/>
    <w:link w:val="Style_32_ch"/>
    <w:rPr>
      <w:color w:val="26282F"/>
      <w:sz w:val="26"/>
    </w:rPr>
  </w:style>
  <w:style w:styleId="Style_32_ch" w:type="character">
    <w:name w:val="Сравнение редакций"/>
    <w:link w:val="Style_32"/>
    <w:rPr>
      <w:color w:val="26282F"/>
      <w:sz w:val="26"/>
    </w:rPr>
  </w:style>
  <w:style w:styleId="Style_3" w:type="paragraph">
    <w:name w:val="List Paragraph"/>
    <w:basedOn w:val="Style_4"/>
    <w:link w:val="Style_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_ch" w:type="character">
    <w:name w:val="List Paragraph"/>
    <w:basedOn w:val="Style_4_ch"/>
    <w:link w:val="Style_3"/>
    <w:rPr>
      <w:rFonts w:ascii="Calibri" w:hAnsi="Calibri"/>
      <w:sz w:val="22"/>
    </w:rPr>
  </w:style>
  <w:style w:styleId="Style_33" w:type="paragraph">
    <w:name w:val="Знак1"/>
    <w:basedOn w:val="Style_4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1"/>
    <w:basedOn w:val="Style_4_ch"/>
    <w:link w:val="Style_33"/>
    <w:rPr>
      <w:rFonts w:ascii="Tahoma" w:hAnsi="Tahoma"/>
    </w:rPr>
  </w:style>
  <w:style w:styleId="Style_34" w:type="paragraph">
    <w:name w:val="Таб_заг"/>
    <w:basedOn w:val="Style_35"/>
    <w:link w:val="Style_34_ch"/>
    <w:pPr>
      <w:ind/>
      <w:jc w:val="center"/>
    </w:pPr>
    <w:rPr>
      <w:sz w:val="24"/>
    </w:rPr>
  </w:style>
  <w:style w:styleId="Style_34_ch" w:type="character">
    <w:name w:val="Таб_заг"/>
    <w:basedOn w:val="Style_35_ch"/>
    <w:link w:val="Style_34"/>
    <w:rPr>
      <w:sz w:val="24"/>
    </w:rPr>
  </w:style>
  <w:style w:styleId="Style_36" w:type="paragraph">
    <w:name w:val="Body Text"/>
    <w:basedOn w:val="Style_4"/>
    <w:link w:val="Style_36_ch"/>
    <w:rPr>
      <w:sz w:val="28"/>
    </w:rPr>
  </w:style>
  <w:style w:styleId="Style_36_ch" w:type="character">
    <w:name w:val="Body Text"/>
    <w:basedOn w:val="Style_4_ch"/>
    <w:link w:val="Style_36"/>
    <w:rPr>
      <w:sz w:val="28"/>
    </w:rPr>
  </w:style>
  <w:style w:styleId="Style_37" w:type="paragraph">
    <w:name w:val="heading 3"/>
    <w:basedOn w:val="Style_38"/>
    <w:next w:val="Style_4"/>
    <w:link w:val="Style_37_ch"/>
    <w:uiPriority w:val="9"/>
    <w:qFormat/>
    <w:pPr>
      <w:keepNext w:val="0"/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37_ch" w:type="character">
    <w:name w:val="heading 3"/>
    <w:basedOn w:val="Style_38_ch"/>
    <w:link w:val="Style_37"/>
    <w:rPr>
      <w:rFonts w:ascii="Arial" w:hAnsi="Arial"/>
      <w:sz w:val="24"/>
    </w:rPr>
  </w:style>
  <w:style w:styleId="Style_39" w:type="paragraph">
    <w:name w:val="page number"/>
    <w:basedOn w:val="Style_11"/>
    <w:link w:val="Style_39_ch"/>
  </w:style>
  <w:style w:styleId="Style_39_ch" w:type="character">
    <w:name w:val="page number"/>
    <w:basedOn w:val="Style_11_ch"/>
    <w:link w:val="Style_39"/>
  </w:style>
  <w:style w:styleId="Style_40" w:type="paragraph">
    <w:name w:val="endnote reference"/>
    <w:link w:val="Style_40_ch"/>
    <w:rPr>
      <w:vertAlign w:val="superscript"/>
    </w:rPr>
  </w:style>
  <w:style w:styleId="Style_40_ch" w:type="character">
    <w:name w:val="endnote reference"/>
    <w:link w:val="Style_40"/>
    <w:rPr>
      <w:vertAlign w:val="superscript"/>
    </w:rPr>
  </w:style>
  <w:style w:styleId="Style_41" w:type="paragraph">
    <w:name w:val="Subtle Emphasis"/>
    <w:link w:val="Style_41_ch"/>
    <w:rPr>
      <w:i w:val="1"/>
    </w:rPr>
  </w:style>
  <w:style w:styleId="Style_41_ch" w:type="character">
    <w:name w:val="Subtle Emphasis"/>
    <w:link w:val="Style_41"/>
    <w:rPr>
      <w:i w:val="1"/>
    </w:rPr>
  </w:style>
  <w:style w:styleId="Style_42" w:type="paragraph">
    <w:name w:val="Знак Знак Знак Знак"/>
    <w:basedOn w:val="Style_4"/>
    <w:link w:val="Style_42_ch"/>
    <w:pPr>
      <w:spacing w:afterAutospacing="on" w:beforeAutospacing="on"/>
      <w:ind/>
      <w:jc w:val="both"/>
    </w:pPr>
    <w:rPr>
      <w:rFonts w:ascii="Tahoma" w:hAnsi="Tahoma"/>
    </w:rPr>
  </w:style>
  <w:style w:styleId="Style_42_ch" w:type="character">
    <w:name w:val="Знак Знак Знак Знак"/>
    <w:basedOn w:val="Style_4_ch"/>
    <w:link w:val="Style_42"/>
    <w:rPr>
      <w:rFonts w:ascii="Tahoma" w:hAnsi="Tahoma"/>
    </w:rPr>
  </w:style>
  <w:style w:styleId="Style_43" w:type="paragraph">
    <w:name w:val="apple-style-span"/>
    <w:link w:val="Style_43_ch"/>
  </w:style>
  <w:style w:styleId="Style_43_ch" w:type="character">
    <w:name w:val="apple-style-span"/>
    <w:link w:val="Style_43"/>
  </w:style>
  <w:style w:styleId="Style_44" w:type="paragraph">
    <w:name w:val="Цитата 21"/>
    <w:basedOn w:val="Style_4"/>
    <w:next w:val="Style_4"/>
    <w:link w:val="Style_44_ch"/>
    <w:pPr>
      <w:spacing w:after="200" w:line="276" w:lineRule="auto"/>
      <w:ind w:firstLine="709" w:left="0"/>
      <w:jc w:val="both"/>
    </w:pPr>
    <w:rPr>
      <w:i w:val="1"/>
      <w:color w:val="000000"/>
    </w:rPr>
  </w:style>
  <w:style w:styleId="Style_44_ch" w:type="character">
    <w:name w:val="Цитата 21"/>
    <w:basedOn w:val="Style_4_ch"/>
    <w:link w:val="Style_44"/>
    <w:rPr>
      <w:i w:val="1"/>
      <w:color w:val="000000"/>
    </w:rPr>
  </w:style>
  <w:style w:styleId="Style_45" w:type="paragraph">
    <w:name w:val="Интерактивный заголовок"/>
    <w:basedOn w:val="Style_46"/>
    <w:next w:val="Style_4"/>
    <w:link w:val="Style_45_ch"/>
    <w:rPr>
      <w:b w:val="0"/>
      <w:color w:val="000000"/>
      <w:u w:val="single"/>
    </w:rPr>
  </w:style>
  <w:style w:styleId="Style_45_ch" w:type="character">
    <w:name w:val="Интерактивный заголовок"/>
    <w:basedOn w:val="Style_46_ch"/>
    <w:link w:val="Style_45"/>
    <w:rPr>
      <w:b w:val="0"/>
      <w:color w:val="000000"/>
      <w:u w:val="single"/>
    </w:rPr>
  </w:style>
  <w:style w:styleId="Style_47" w:type="paragraph">
    <w:name w:val="Продолжение ссылки"/>
    <w:link w:val="Style_47_ch"/>
  </w:style>
  <w:style w:styleId="Style_47_ch" w:type="character">
    <w:name w:val="Продолжение ссылки"/>
    <w:link w:val="Style_47"/>
  </w:style>
  <w:style w:styleId="Style_48" w:type="paragraph">
    <w:name w:val="Заголовок чужого сообщения"/>
    <w:link w:val="Style_48_ch"/>
    <w:rPr>
      <w:color w:val="FF0000"/>
      <w:sz w:val="26"/>
    </w:rPr>
  </w:style>
  <w:style w:styleId="Style_48_ch" w:type="character">
    <w:name w:val="Заголовок чужого сообщения"/>
    <w:link w:val="Style_48"/>
    <w:rPr>
      <w:color w:val="FF0000"/>
      <w:sz w:val="26"/>
    </w:rPr>
  </w:style>
  <w:style w:styleId="Style_49" w:type="paragraph">
    <w:name w:val="Strong"/>
    <w:link w:val="Style_49_ch"/>
    <w:rPr>
      <w:b w:val="1"/>
    </w:rPr>
  </w:style>
  <w:style w:styleId="Style_49_ch" w:type="character">
    <w:name w:val="Strong"/>
    <w:link w:val="Style_49"/>
    <w:rPr>
      <w:b w:val="1"/>
    </w:rPr>
  </w:style>
  <w:style w:styleId="Style_50" w:type="paragraph">
    <w:name w:val="Внимание: недобросовестность!"/>
    <w:basedOn w:val="Style_8"/>
    <w:next w:val="Style_4"/>
    <w:link w:val="Style_50_ch"/>
  </w:style>
  <w:style w:styleId="Style_50_ch" w:type="character">
    <w:name w:val="Внимание: недобросовестность!"/>
    <w:basedOn w:val="Style_8_ch"/>
    <w:link w:val="Style_50"/>
  </w:style>
  <w:style w:styleId="Style_51" w:type="paragraph">
    <w:name w:val="ConsPlusCell"/>
    <w:link w:val="Style_51_ch"/>
    <w:pPr>
      <w:widowControl w:val="0"/>
      <w:ind/>
    </w:pPr>
    <w:rPr>
      <w:rFonts w:ascii="Calibri" w:hAnsi="Calibri"/>
    </w:rPr>
  </w:style>
  <w:style w:styleId="Style_51_ch" w:type="character">
    <w:name w:val="ConsPlusCell"/>
    <w:link w:val="Style_51"/>
    <w:rPr>
      <w:rFonts w:ascii="Calibri" w:hAnsi="Calibri"/>
    </w:rPr>
  </w:style>
  <w:style w:styleId="Style_52" w:type="paragraph">
    <w:name w:val="heading"/>
    <w:basedOn w:val="Style_4"/>
    <w:link w:val="Style_52_ch"/>
    <w:pPr>
      <w:spacing w:after="100" w:before="240"/>
      <w:ind w:firstLine="225" w:left="0"/>
    </w:pPr>
    <w:rPr>
      <w:rFonts w:ascii="Verdana" w:hAnsi="Verdana"/>
      <w:color w:val="000000"/>
      <w:sz w:val="16"/>
    </w:rPr>
  </w:style>
  <w:style w:styleId="Style_52_ch" w:type="character">
    <w:name w:val="heading"/>
    <w:basedOn w:val="Style_4_ch"/>
    <w:link w:val="Style_52"/>
    <w:rPr>
      <w:rFonts w:ascii="Verdana" w:hAnsi="Verdana"/>
      <w:color w:val="000000"/>
      <w:sz w:val="16"/>
    </w:rPr>
  </w:style>
  <w:style w:styleId="Style_53" w:type="paragraph">
    <w:name w:val="Текст (прав. подпись)"/>
    <w:basedOn w:val="Style_4"/>
    <w:next w:val="Style_4"/>
    <w:link w:val="Style_53_ch"/>
    <w:pPr>
      <w:widowControl w:val="0"/>
      <w:ind/>
      <w:jc w:val="right"/>
    </w:pPr>
    <w:rPr>
      <w:rFonts w:ascii="Arial" w:hAnsi="Arial"/>
      <w:sz w:val="24"/>
    </w:rPr>
  </w:style>
  <w:style w:styleId="Style_53_ch" w:type="character">
    <w:name w:val="Текст (прав. подпись)"/>
    <w:basedOn w:val="Style_4_ch"/>
    <w:link w:val="Style_53"/>
    <w:rPr>
      <w:rFonts w:ascii="Arial" w:hAnsi="Arial"/>
      <w:sz w:val="24"/>
    </w:rPr>
  </w:style>
  <w:style w:styleId="Style_54" w:type="paragraph">
    <w:name w:val="Знак11"/>
    <w:basedOn w:val="Style_4"/>
    <w:link w:val="Style_54_ch"/>
    <w:pPr>
      <w:spacing w:afterAutospacing="on" w:beforeAutospacing="on"/>
      <w:ind/>
    </w:pPr>
    <w:rPr>
      <w:rFonts w:ascii="Tahoma" w:hAnsi="Tahoma"/>
    </w:rPr>
  </w:style>
  <w:style w:styleId="Style_54_ch" w:type="character">
    <w:name w:val="Знак11"/>
    <w:basedOn w:val="Style_4_ch"/>
    <w:link w:val="Style_54"/>
    <w:rPr>
      <w:rFonts w:ascii="Tahoma" w:hAnsi="Tahoma"/>
    </w:rPr>
  </w:style>
  <w:style w:styleId="Style_55" w:type="paragraph">
    <w:name w:val="heading 9"/>
    <w:basedOn w:val="Style_4"/>
    <w:next w:val="Style_4"/>
    <w:link w:val="Style_55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55_ch" w:type="character">
    <w:name w:val="heading 9"/>
    <w:basedOn w:val="Style_4_ch"/>
    <w:link w:val="Style_55"/>
    <w:rPr>
      <w:b w:val="1"/>
      <w:i w:val="1"/>
      <w:color w:val="7F7F7F"/>
      <w:sz w:val="18"/>
    </w:rPr>
  </w:style>
  <w:style w:styleId="Style_56" w:type="paragraph">
    <w:name w:val="Таб_текст"/>
    <w:basedOn w:val="Style_35"/>
    <w:link w:val="Style_56_ch"/>
    <w:pPr>
      <w:ind/>
      <w:jc w:val="left"/>
    </w:pPr>
    <w:rPr>
      <w:sz w:val="24"/>
    </w:rPr>
  </w:style>
  <w:style w:styleId="Style_56_ch" w:type="character">
    <w:name w:val="Таб_текст"/>
    <w:basedOn w:val="Style_35_ch"/>
    <w:link w:val="Style_56"/>
    <w:rPr>
      <w:sz w:val="24"/>
    </w:rPr>
  </w:style>
  <w:style w:styleId="Style_57" w:type="paragraph">
    <w:name w:val="Сравнение редакций. Добавленный фрагмент"/>
    <w:link w:val="Style_57_ch"/>
    <w:rPr>
      <w:color w:val="000000"/>
      <w:shd w:fill="C1D7FF" w:val="clear"/>
    </w:rPr>
  </w:style>
  <w:style w:styleId="Style_57_ch" w:type="character">
    <w:name w:val="Сравнение редакций. Добавленный фрагмент"/>
    <w:link w:val="Style_57"/>
    <w:rPr>
      <w:color w:val="000000"/>
      <w:shd w:fill="C1D7FF" w:val="clear"/>
    </w:rPr>
  </w:style>
  <w:style w:styleId="Style_58" w:type="paragraph">
    <w:name w:val="Выделение для Базового Поиска (курсив)"/>
    <w:link w:val="Style_58_ch"/>
    <w:rPr>
      <w:i w:val="1"/>
      <w:color w:val="0058A9"/>
      <w:sz w:val="26"/>
    </w:rPr>
  </w:style>
  <w:style w:styleId="Style_58_ch" w:type="character">
    <w:name w:val="Выделение для Базового Поиска (курсив)"/>
    <w:link w:val="Style_58"/>
    <w:rPr>
      <w:i w:val="1"/>
      <w:color w:val="0058A9"/>
      <w:sz w:val="26"/>
    </w:rPr>
  </w:style>
  <w:style w:styleId="Style_59" w:type="paragraph">
    <w:name w:val="Default"/>
    <w:link w:val="Style_59_ch"/>
    <w:rPr>
      <w:rFonts w:ascii="Arial" w:hAnsi="Arial"/>
      <w:color w:val="000000"/>
      <w:sz w:val="24"/>
    </w:rPr>
  </w:style>
  <w:style w:styleId="Style_59_ch" w:type="character">
    <w:name w:val="Default"/>
    <w:link w:val="Style_59"/>
    <w:rPr>
      <w:rFonts w:ascii="Arial" w:hAnsi="Arial"/>
      <w:color w:val="000000"/>
      <w:sz w:val="24"/>
    </w:rPr>
  </w:style>
  <w:style w:styleId="Style_60" w:type="paragraph">
    <w:name w:val="ConsPlusNormal"/>
    <w:link w:val="Style_60_ch"/>
    <w:pPr>
      <w:widowControl w:val="0"/>
      <w:ind/>
    </w:pPr>
    <w:rPr>
      <w:rFonts w:ascii="Calibri" w:hAnsi="Calibri"/>
    </w:rPr>
  </w:style>
  <w:style w:styleId="Style_60_ch" w:type="character">
    <w:name w:val="ConsPlusNormal"/>
    <w:link w:val="Style_60"/>
    <w:rPr>
      <w:rFonts w:ascii="Calibri" w:hAnsi="Calibri"/>
    </w:rPr>
  </w:style>
  <w:style w:styleId="Style_61" w:type="paragraph">
    <w:name w:val="ConsPlusTitle"/>
    <w:link w:val="Style_61_ch"/>
    <w:pPr>
      <w:widowControl w:val="0"/>
      <w:ind/>
    </w:pPr>
    <w:rPr>
      <w:rFonts w:ascii="Arial" w:hAnsi="Arial"/>
      <w:b w:val="1"/>
    </w:rPr>
  </w:style>
  <w:style w:styleId="Style_61_ch" w:type="character">
    <w:name w:val="ConsPlusTitle"/>
    <w:link w:val="Style_61"/>
    <w:rPr>
      <w:rFonts w:ascii="Arial" w:hAnsi="Arial"/>
      <w:b w:val="1"/>
    </w:rPr>
  </w:style>
  <w:style w:styleId="Style_62" w:type="paragraph">
    <w:name w:val="Текст информации об изменениях"/>
    <w:basedOn w:val="Style_4"/>
    <w:next w:val="Style_4"/>
    <w:link w:val="Style_62_ch"/>
    <w:pPr>
      <w:widowControl w:val="0"/>
      <w:ind/>
      <w:jc w:val="both"/>
    </w:pPr>
    <w:rPr>
      <w:rFonts w:ascii="Arial" w:hAnsi="Arial"/>
      <w:color w:val="353842"/>
    </w:rPr>
  </w:style>
  <w:style w:styleId="Style_62_ch" w:type="character">
    <w:name w:val="Текст информации об изменениях"/>
    <w:basedOn w:val="Style_4_ch"/>
    <w:link w:val="Style_62"/>
    <w:rPr>
      <w:rFonts w:ascii="Arial" w:hAnsi="Arial"/>
      <w:color w:val="353842"/>
    </w:rPr>
  </w:style>
  <w:style w:styleId="Style_63" w:type="paragraph">
    <w:name w:val="Подвал для информации об изменениях"/>
    <w:basedOn w:val="Style_64"/>
    <w:next w:val="Style_4"/>
    <w:link w:val="Style_63_ch"/>
    <w:pPr>
      <w:keepNext w:val="0"/>
      <w:widowControl w:val="0"/>
      <w:spacing w:line="240" w:lineRule="auto"/>
      <w:ind/>
      <w:jc w:val="both"/>
      <w:outlineLvl w:val="8"/>
    </w:pPr>
    <w:rPr>
      <w:rFonts w:ascii="Arial" w:hAnsi="Arial"/>
      <w:b w:val="0"/>
      <w:spacing w:val="0"/>
      <w:sz w:val="20"/>
    </w:rPr>
  </w:style>
  <w:style w:styleId="Style_63_ch" w:type="character">
    <w:name w:val="Подвал для информации об изменениях"/>
    <w:basedOn w:val="Style_64_ch"/>
    <w:link w:val="Style_63"/>
    <w:rPr>
      <w:rFonts w:ascii="Arial" w:hAnsi="Arial"/>
      <w:b w:val="0"/>
      <w:spacing w:val="0"/>
      <w:sz w:val="20"/>
    </w:rPr>
  </w:style>
  <w:style w:styleId="Style_65" w:type="paragraph">
    <w:name w:val="annotation subject"/>
    <w:basedOn w:val="Style_66"/>
    <w:next w:val="Style_66"/>
    <w:link w:val="Style_65_ch"/>
    <w:rPr>
      <w:b w:val="1"/>
    </w:rPr>
  </w:style>
  <w:style w:styleId="Style_65_ch" w:type="character">
    <w:name w:val="annotation subject"/>
    <w:basedOn w:val="Style_66_ch"/>
    <w:link w:val="Style_65"/>
    <w:rPr>
      <w:b w:val="1"/>
    </w:rPr>
  </w:style>
  <w:style w:styleId="Style_67" w:type="paragraph">
    <w:name w:val="apple-converted-space"/>
    <w:link w:val="Style_67_ch"/>
  </w:style>
  <w:style w:styleId="Style_67_ch" w:type="character">
    <w:name w:val="apple-converted-space"/>
    <w:link w:val="Style_67"/>
  </w:style>
  <w:style w:styleId="Style_68" w:type="paragraph">
    <w:name w:val="Текст в таблице"/>
    <w:basedOn w:val="Style_69"/>
    <w:next w:val="Style_4"/>
    <w:link w:val="Style_68_ch"/>
    <w:pPr>
      <w:ind w:firstLine="500" w:left="0"/>
    </w:pPr>
  </w:style>
  <w:style w:styleId="Style_68_ch" w:type="character">
    <w:name w:val="Текст в таблице"/>
    <w:basedOn w:val="Style_69_ch"/>
    <w:link w:val="Style_68"/>
  </w:style>
  <w:style w:styleId="Style_70" w:type="paragraph">
    <w:name w:val="Intense Emphasis"/>
    <w:link w:val="Style_70_ch"/>
    <w:rPr>
      <w:b w:val="1"/>
      <w:i w:val="1"/>
    </w:rPr>
  </w:style>
  <w:style w:styleId="Style_70_ch" w:type="character">
    <w:name w:val="Intense Emphasis"/>
    <w:link w:val="Style_70"/>
    <w:rPr>
      <w:b w:val="1"/>
      <w:i w:val="1"/>
    </w:rPr>
  </w:style>
  <w:style w:styleId="Style_71" w:type="paragraph">
    <w:name w:val="Комментарий"/>
    <w:basedOn w:val="Style_72"/>
    <w:next w:val="Style_4"/>
    <w:link w:val="Style_71_ch"/>
    <w:pPr>
      <w:spacing w:before="75"/>
      <w:ind w:firstLine="0" w:left="0" w:right="0"/>
      <w:jc w:val="both"/>
    </w:pPr>
    <w:rPr>
      <w:color w:val="353842"/>
      <w:shd w:fill="F0F0F0" w:val="clear"/>
    </w:rPr>
  </w:style>
  <w:style w:styleId="Style_71_ch" w:type="character">
    <w:name w:val="Комментарий"/>
    <w:basedOn w:val="Style_72_ch"/>
    <w:link w:val="Style_71"/>
    <w:rPr>
      <w:color w:val="353842"/>
      <w:shd w:fill="F0F0F0" w:val="clear"/>
    </w:rPr>
  </w:style>
  <w:style w:styleId="Style_73" w:type="paragraph">
    <w:name w:val="Информация об изменениях"/>
    <w:basedOn w:val="Style_62"/>
    <w:next w:val="Style_4"/>
    <w:link w:val="Style_73_ch"/>
    <w:pPr>
      <w:spacing w:before="180"/>
      <w:ind w:firstLine="0" w:left="360" w:right="360"/>
    </w:pPr>
    <w:rPr>
      <w:color w:val="000000"/>
      <w:sz w:val="24"/>
      <w:shd w:fill="EAEFED" w:val="clear"/>
    </w:rPr>
  </w:style>
  <w:style w:styleId="Style_73_ch" w:type="character">
    <w:name w:val="Информация об изменениях"/>
    <w:basedOn w:val="Style_62_ch"/>
    <w:link w:val="Style_73"/>
    <w:rPr>
      <w:color w:val="000000"/>
      <w:sz w:val="24"/>
      <w:shd w:fill="EAEFED" w:val="clear"/>
    </w:rPr>
  </w:style>
  <w:style w:styleId="Style_74" w:type="paragraph">
    <w:name w:val="Стиль1"/>
    <w:basedOn w:val="Style_4"/>
    <w:link w:val="Style_74_ch"/>
    <w:pPr>
      <w:tabs>
        <w:tab w:leader="none" w:pos="1041" w:val="left"/>
        <w:tab w:leader="none" w:pos="2340" w:val="left"/>
      </w:tabs>
      <w:ind w:hanging="360" w:left="2340"/>
    </w:pPr>
  </w:style>
  <w:style w:styleId="Style_74_ch" w:type="character">
    <w:name w:val="Стиль1"/>
    <w:basedOn w:val="Style_4_ch"/>
    <w:link w:val="Style_74"/>
  </w:style>
  <w:style w:styleId="Style_75" w:type="paragraph">
    <w:name w:val="Центрированный (таблица)"/>
    <w:basedOn w:val="Style_69"/>
    <w:next w:val="Style_4"/>
    <w:link w:val="Style_75_ch"/>
    <w:pPr>
      <w:ind/>
      <w:jc w:val="center"/>
    </w:pPr>
  </w:style>
  <w:style w:styleId="Style_75_ch" w:type="character">
    <w:name w:val="Центрированный (таблица)"/>
    <w:basedOn w:val="Style_69_ch"/>
    <w:link w:val="Style_75"/>
  </w:style>
  <w:style w:styleId="Style_76" w:type="paragraph">
    <w:name w:val="Информация об изменениях документа"/>
    <w:basedOn w:val="Style_71"/>
    <w:next w:val="Style_4"/>
    <w:link w:val="Style_76_ch"/>
  </w:style>
  <w:style w:styleId="Style_76_ch" w:type="character">
    <w:name w:val="Информация об изменениях документа"/>
    <w:basedOn w:val="Style_71_ch"/>
    <w:link w:val="Style_76"/>
  </w:style>
  <w:style w:styleId="Style_77" w:type="paragraph">
    <w:name w:val="Текст (лев. подпись)"/>
    <w:basedOn w:val="Style_4"/>
    <w:next w:val="Style_4"/>
    <w:link w:val="Style_77_ch"/>
    <w:pPr>
      <w:widowControl w:val="0"/>
      <w:ind/>
    </w:pPr>
    <w:rPr>
      <w:rFonts w:ascii="Arial" w:hAnsi="Arial"/>
      <w:sz w:val="24"/>
    </w:rPr>
  </w:style>
  <w:style w:styleId="Style_77_ch" w:type="character">
    <w:name w:val="Текст (лев. подпись)"/>
    <w:basedOn w:val="Style_4_ch"/>
    <w:link w:val="Style_77"/>
    <w:rPr>
      <w:rFonts w:ascii="Arial" w:hAnsi="Arial"/>
      <w:sz w:val="24"/>
    </w:rPr>
  </w:style>
  <w:style w:styleId="Style_78" w:type="paragraph">
    <w:name w:val="Переменная часть"/>
    <w:basedOn w:val="Style_23"/>
    <w:next w:val="Style_4"/>
    <w:link w:val="Style_78_ch"/>
    <w:rPr>
      <w:rFonts w:ascii="Arial" w:hAnsi="Arial"/>
      <w:sz w:val="20"/>
    </w:rPr>
  </w:style>
  <w:style w:styleId="Style_78_ch" w:type="character">
    <w:name w:val="Переменная часть"/>
    <w:basedOn w:val="Style_23_ch"/>
    <w:link w:val="Style_78"/>
    <w:rPr>
      <w:rFonts w:ascii="Arial" w:hAnsi="Arial"/>
      <w:sz w:val="20"/>
    </w:rPr>
  </w:style>
  <w:style w:styleId="Style_79" w:type="paragraph">
    <w:name w:val="Текст сноски Знак1"/>
    <w:basedOn w:val="Style_11"/>
    <w:link w:val="Style_79_ch"/>
  </w:style>
  <w:style w:styleId="Style_79_ch" w:type="character">
    <w:name w:val="Текст сноски Знак1"/>
    <w:basedOn w:val="Style_11_ch"/>
    <w:link w:val="Style_79"/>
  </w:style>
  <w:style w:styleId="Style_80" w:type="paragraph">
    <w:name w:val="toc 3"/>
    <w:next w:val="Style_4"/>
    <w:link w:val="Style_8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0_ch" w:type="character">
    <w:name w:val="toc 3"/>
    <w:link w:val="Style_80"/>
    <w:rPr>
      <w:rFonts w:ascii="XO Thames" w:hAnsi="XO Thames"/>
      <w:sz w:val="28"/>
    </w:rPr>
  </w:style>
  <w:style w:styleId="Style_81" w:type="paragraph">
    <w:name w:val="List Bullet"/>
    <w:basedOn w:val="Style_82"/>
    <w:link w:val="Style_81_ch"/>
    <w:pPr>
      <w:tabs>
        <w:tab w:leader="none" w:pos="1041" w:val="left"/>
      </w:tabs>
      <w:ind w:hanging="615" w:left="1041"/>
    </w:pPr>
    <w:rPr>
      <w:rFonts w:ascii="Times New Roman" w:hAnsi="Times New Roman"/>
    </w:rPr>
  </w:style>
  <w:style w:styleId="Style_81_ch" w:type="character">
    <w:name w:val="List Bullet"/>
    <w:basedOn w:val="Style_82_ch"/>
    <w:link w:val="Style_81"/>
    <w:rPr>
      <w:rFonts w:ascii="Times New Roman" w:hAnsi="Times New Roman"/>
    </w:rPr>
  </w:style>
  <w:style w:styleId="Style_83" w:type="paragraph">
    <w:name w:val="Объект"/>
    <w:basedOn w:val="Style_4"/>
    <w:next w:val="Style_4"/>
    <w:link w:val="Style_83_ch"/>
    <w:pPr>
      <w:widowControl w:val="0"/>
      <w:ind/>
      <w:jc w:val="both"/>
    </w:pPr>
    <w:rPr>
      <w:sz w:val="26"/>
    </w:rPr>
  </w:style>
  <w:style w:styleId="Style_83_ch" w:type="character">
    <w:name w:val="Объект"/>
    <w:basedOn w:val="Style_4_ch"/>
    <w:link w:val="Style_83"/>
    <w:rPr>
      <w:sz w:val="26"/>
    </w:rPr>
  </w:style>
  <w:style w:styleId="Style_84" w:type="paragraph">
    <w:name w:val="Основной текст с отступом 31"/>
    <w:basedOn w:val="Style_4"/>
    <w:link w:val="Style_84_ch"/>
    <w:pPr>
      <w:spacing w:after="120"/>
      <w:ind w:firstLine="0" w:left="283"/>
    </w:pPr>
    <w:rPr>
      <w:sz w:val="16"/>
    </w:rPr>
  </w:style>
  <w:style w:styleId="Style_84_ch" w:type="character">
    <w:name w:val="Основной текст с отступом 31"/>
    <w:basedOn w:val="Style_4_ch"/>
    <w:link w:val="Style_84"/>
    <w:rPr>
      <w:sz w:val="16"/>
    </w:rPr>
  </w:style>
  <w:style w:styleId="Style_66" w:type="paragraph">
    <w:name w:val="annotation text"/>
    <w:basedOn w:val="Style_4"/>
    <w:link w:val="Style_66_ch"/>
    <w:pPr>
      <w:spacing w:after="200"/>
      <w:ind w:firstLine="709" w:left="0"/>
      <w:jc w:val="both"/>
    </w:pPr>
    <w:rPr>
      <w:sz w:val="28"/>
    </w:rPr>
  </w:style>
  <w:style w:styleId="Style_66_ch" w:type="character">
    <w:name w:val="annotation text"/>
    <w:basedOn w:val="Style_4_ch"/>
    <w:link w:val="Style_66"/>
    <w:rPr>
      <w:sz w:val="28"/>
    </w:rPr>
  </w:style>
  <w:style w:styleId="Style_85" w:type="paragraph">
    <w:name w:val="Комментарий пользователя"/>
    <w:basedOn w:val="Style_71"/>
    <w:next w:val="Style_4"/>
    <w:link w:val="Style_85_ch"/>
  </w:style>
  <w:style w:styleId="Style_85_ch" w:type="character">
    <w:name w:val="Комментарий пользователя"/>
    <w:basedOn w:val="Style_71_ch"/>
    <w:link w:val="Style_85"/>
  </w:style>
  <w:style w:styleId="Style_86" w:type="paragraph">
    <w:name w:val="Основной текст Знак1"/>
    <w:link w:val="Style_86_ch"/>
    <w:rPr>
      <w:sz w:val="28"/>
    </w:rPr>
  </w:style>
  <w:style w:styleId="Style_86_ch" w:type="character">
    <w:name w:val="Основной текст Знак1"/>
    <w:link w:val="Style_86"/>
    <w:rPr>
      <w:sz w:val="28"/>
    </w:rPr>
  </w:style>
  <w:style w:styleId="Style_87" w:type="paragraph">
    <w:name w:val="Подчёркнуный текст"/>
    <w:basedOn w:val="Style_4"/>
    <w:next w:val="Style_4"/>
    <w:link w:val="Style_87_ch"/>
    <w:pPr>
      <w:widowControl w:val="0"/>
      <w:ind/>
      <w:jc w:val="both"/>
    </w:pPr>
    <w:rPr>
      <w:rFonts w:ascii="Arial" w:hAnsi="Arial"/>
      <w:sz w:val="24"/>
    </w:rPr>
  </w:style>
  <w:style w:styleId="Style_87_ch" w:type="character">
    <w:name w:val="Подчёркнуный текст"/>
    <w:basedOn w:val="Style_4_ch"/>
    <w:link w:val="Style_87"/>
    <w:rPr>
      <w:rFonts w:ascii="Arial" w:hAnsi="Arial"/>
      <w:sz w:val="24"/>
    </w:rPr>
  </w:style>
  <w:style w:styleId="Style_88" w:type="paragraph">
    <w:name w:val="Выделение для Базового Поиска"/>
    <w:link w:val="Style_88_ch"/>
    <w:rPr>
      <w:color w:val="0058A9"/>
      <w:sz w:val="26"/>
    </w:rPr>
  </w:style>
  <w:style w:styleId="Style_88_ch" w:type="character">
    <w:name w:val="Выделение для Базового Поиска"/>
    <w:link w:val="Style_88"/>
    <w:rPr>
      <w:color w:val="0058A9"/>
      <w:sz w:val="26"/>
    </w:rPr>
  </w:style>
  <w:style w:styleId="Style_89" w:type="paragraph">
    <w:name w:val="Endnote Text Char"/>
    <w:link w:val="Style_89_ch"/>
    <w:rPr>
      <w:rFonts w:ascii="Times New Roman" w:hAnsi="Times New Roman"/>
      <w:sz w:val="20"/>
    </w:rPr>
  </w:style>
  <w:style w:styleId="Style_89_ch" w:type="character">
    <w:name w:val="Endnote Text Char"/>
    <w:link w:val="Style_89"/>
    <w:rPr>
      <w:rFonts w:ascii="Times New Roman" w:hAnsi="Times New Roman"/>
      <w:sz w:val="20"/>
    </w:rPr>
  </w:style>
  <w:style w:styleId="Style_90" w:type="paragraph">
    <w:name w:val="Колонтитул (левый)"/>
    <w:basedOn w:val="Style_77"/>
    <w:next w:val="Style_4"/>
    <w:link w:val="Style_90_ch"/>
    <w:pPr>
      <w:ind/>
      <w:jc w:val="both"/>
    </w:pPr>
    <w:rPr>
      <w:sz w:val="16"/>
    </w:rPr>
  </w:style>
  <w:style w:styleId="Style_90_ch" w:type="character">
    <w:name w:val="Колонтитул (левый)"/>
    <w:basedOn w:val="Style_77_ch"/>
    <w:link w:val="Style_90"/>
    <w:rPr>
      <w:sz w:val="16"/>
    </w:rPr>
  </w:style>
  <w:style w:styleId="Style_91" w:type="paragraph">
    <w:name w:val="Основной текст Знак2"/>
    <w:link w:val="Style_91_ch"/>
    <w:rPr>
      <w:sz w:val="28"/>
    </w:rPr>
  </w:style>
  <w:style w:styleId="Style_91_ch" w:type="character">
    <w:name w:val="Основной текст Знак2"/>
    <w:link w:val="Style_91"/>
    <w:rPr>
      <w:sz w:val="28"/>
    </w:rPr>
  </w:style>
  <w:style w:styleId="Style_92" w:type="paragraph">
    <w:name w:val="Подзаголовок для информации об изменениях"/>
    <w:basedOn w:val="Style_62"/>
    <w:next w:val="Style_4"/>
    <w:link w:val="Style_92_ch"/>
    <w:rPr>
      <w:b w:val="1"/>
      <w:sz w:val="24"/>
    </w:rPr>
  </w:style>
  <w:style w:styleId="Style_92_ch" w:type="character">
    <w:name w:val="Подзаголовок для информации об изменениях"/>
    <w:basedOn w:val="Style_62_ch"/>
    <w:link w:val="Style_92"/>
    <w:rPr>
      <w:b w:val="1"/>
      <w:sz w:val="24"/>
    </w:rPr>
  </w:style>
  <w:style w:styleId="Style_93" w:type="paragraph">
    <w:name w:val="Цветовое выделение"/>
    <w:link w:val="Style_93_ch"/>
    <w:rPr>
      <w:b w:val="1"/>
      <w:color w:val="26282F"/>
      <w:sz w:val="26"/>
    </w:rPr>
  </w:style>
  <w:style w:styleId="Style_93_ch" w:type="character">
    <w:name w:val="Цветовое выделение"/>
    <w:link w:val="Style_93"/>
    <w:rPr>
      <w:b w:val="1"/>
      <w:color w:val="26282F"/>
      <w:sz w:val="26"/>
    </w:rPr>
  </w:style>
  <w:style w:styleId="Style_94" w:type="paragraph">
    <w:name w:val="Normal (Web)"/>
    <w:basedOn w:val="Style_4"/>
    <w:link w:val="Style_94_ch"/>
    <w:pPr>
      <w:spacing w:afterAutospacing="on" w:beforeAutospacing="on"/>
      <w:ind/>
    </w:pPr>
    <w:rPr>
      <w:rFonts w:ascii="Calibri" w:hAnsi="Calibri"/>
      <w:sz w:val="24"/>
    </w:rPr>
  </w:style>
  <w:style w:styleId="Style_94_ch" w:type="character">
    <w:name w:val="Normal (Web)"/>
    <w:basedOn w:val="Style_4_ch"/>
    <w:link w:val="Style_94"/>
    <w:rPr>
      <w:rFonts w:ascii="Calibri" w:hAnsi="Calibri"/>
      <w:sz w:val="24"/>
    </w:rPr>
  </w:style>
  <w:style w:styleId="Style_95" w:type="paragraph">
    <w:name w:val="contentheader2cols"/>
    <w:basedOn w:val="Style_4"/>
    <w:link w:val="Style_95_ch"/>
    <w:pPr>
      <w:spacing w:before="70"/>
      <w:ind w:firstLine="0" w:left="351"/>
    </w:pPr>
    <w:rPr>
      <w:b w:val="1"/>
      <w:color w:val="3560A7"/>
      <w:sz w:val="30"/>
    </w:rPr>
  </w:style>
  <w:style w:styleId="Style_95_ch" w:type="character">
    <w:name w:val="contentheader2cols"/>
    <w:basedOn w:val="Style_4_ch"/>
    <w:link w:val="Style_95"/>
    <w:rPr>
      <w:b w:val="1"/>
      <w:color w:val="3560A7"/>
      <w:sz w:val="30"/>
    </w:rPr>
  </w:style>
  <w:style w:styleId="Style_96" w:type="paragraph">
    <w:name w:val="heading 5"/>
    <w:basedOn w:val="Style_4"/>
    <w:next w:val="Style_4"/>
    <w:link w:val="Style_96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96_ch" w:type="character">
    <w:name w:val="heading 5"/>
    <w:basedOn w:val="Style_4_ch"/>
    <w:link w:val="Style_96"/>
    <w:rPr>
      <w:rFonts w:ascii="Arial" w:hAnsi="Arial"/>
      <w:b w:val="1"/>
      <w:i w:val="1"/>
      <w:sz w:val="26"/>
    </w:rPr>
  </w:style>
  <w:style w:styleId="Style_69" w:type="paragraph">
    <w:name w:val="Нормальный (таблица)"/>
    <w:basedOn w:val="Style_4"/>
    <w:next w:val="Style_4"/>
    <w:link w:val="Style_69_ch"/>
    <w:pPr>
      <w:widowControl w:val="0"/>
      <w:ind/>
      <w:jc w:val="both"/>
    </w:pPr>
    <w:rPr>
      <w:rFonts w:ascii="Arial" w:hAnsi="Arial"/>
      <w:sz w:val="24"/>
    </w:rPr>
  </w:style>
  <w:style w:styleId="Style_69_ch" w:type="character">
    <w:name w:val="Нормальный (таблица)"/>
    <w:basedOn w:val="Style_4_ch"/>
    <w:link w:val="Style_69"/>
    <w:rPr>
      <w:rFonts w:ascii="Arial" w:hAnsi="Arial"/>
      <w:sz w:val="24"/>
    </w:rPr>
  </w:style>
  <w:style w:styleId="Style_64" w:type="paragraph">
    <w:name w:val="heading 1"/>
    <w:basedOn w:val="Style_4"/>
    <w:next w:val="Style_4"/>
    <w:link w:val="Style_6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64_ch" w:type="character">
    <w:name w:val="heading 1"/>
    <w:basedOn w:val="Style_4_ch"/>
    <w:link w:val="Style_64"/>
    <w:rPr>
      <w:rFonts w:ascii="AG Souvenir" w:hAnsi="AG Souvenir"/>
      <w:b w:val="1"/>
      <w:spacing w:val="38"/>
      <w:sz w:val="28"/>
    </w:rPr>
  </w:style>
  <w:style w:styleId="Style_97" w:type="paragraph">
    <w:name w:val="header"/>
    <w:basedOn w:val="Style_4"/>
    <w:link w:val="Style_97_ch"/>
    <w:pPr>
      <w:tabs>
        <w:tab w:leader="none" w:pos="4153" w:val="center"/>
        <w:tab w:leader="none" w:pos="8306" w:val="right"/>
      </w:tabs>
      <w:ind/>
    </w:pPr>
  </w:style>
  <w:style w:styleId="Style_97_ch" w:type="character">
    <w:name w:val="header"/>
    <w:basedOn w:val="Style_4_ch"/>
    <w:link w:val="Style_97"/>
  </w:style>
  <w:style w:styleId="Style_98" w:type="paragraph">
    <w:name w:val="WW8Num9z0"/>
    <w:link w:val="Style_98_ch"/>
    <w:rPr>
      <w:rFonts w:ascii="Symbol" w:hAnsi="Symbol"/>
      <w:sz w:val="20"/>
    </w:rPr>
  </w:style>
  <w:style w:styleId="Style_98_ch" w:type="character">
    <w:name w:val="WW8Num9z0"/>
    <w:link w:val="Style_98"/>
    <w:rPr>
      <w:rFonts w:ascii="Symbol" w:hAnsi="Symbol"/>
      <w:sz w:val="20"/>
    </w:rPr>
  </w:style>
  <w:style w:styleId="Style_99" w:type="paragraph">
    <w:name w:val="Текст концевой сноски Знак1"/>
    <w:link w:val="Style_99_ch"/>
    <w:rPr>
      <w:rFonts w:ascii="Arial" w:hAnsi="Arial"/>
      <w:sz w:val="20"/>
    </w:rPr>
  </w:style>
  <w:style w:styleId="Style_99_ch" w:type="character">
    <w:name w:val="Текст концевой сноски Знак1"/>
    <w:link w:val="Style_99"/>
    <w:rPr>
      <w:rFonts w:ascii="Arial" w:hAnsi="Arial"/>
      <w:sz w:val="20"/>
    </w:rPr>
  </w:style>
  <w:style w:styleId="Style_100" w:type="paragraph">
    <w:name w:val="Body Text Indent 3"/>
    <w:basedOn w:val="Style_4"/>
    <w:link w:val="Style_100_ch"/>
    <w:pPr>
      <w:spacing w:after="120"/>
      <w:ind w:firstLine="0" w:left="283"/>
    </w:pPr>
    <w:rPr>
      <w:rFonts w:ascii="Arial" w:hAnsi="Arial"/>
      <w:sz w:val="16"/>
    </w:rPr>
  </w:style>
  <w:style w:styleId="Style_100_ch" w:type="character">
    <w:name w:val="Body Text Indent 3"/>
    <w:basedOn w:val="Style_4_ch"/>
    <w:link w:val="Style_100"/>
    <w:rPr>
      <w:rFonts w:ascii="Arial" w:hAnsi="Arial"/>
      <w:sz w:val="16"/>
    </w:rPr>
  </w:style>
  <w:style w:styleId="Style_101" w:type="paragraph">
    <w:name w:val="Body Text First Indent Char"/>
    <w:link w:val="Style_101_ch"/>
    <w:rPr>
      <w:rFonts w:ascii="Times New Roman" w:hAnsi="Times New Roman"/>
      <w:sz w:val="24"/>
    </w:rPr>
  </w:style>
  <w:style w:styleId="Style_101_ch" w:type="character">
    <w:name w:val="Body Text First Indent Char"/>
    <w:link w:val="Style_101"/>
    <w:rPr>
      <w:rFonts w:ascii="Times New Roman" w:hAnsi="Times New Roman"/>
      <w:sz w:val="24"/>
    </w:rPr>
  </w:style>
  <w:style w:styleId="Style_8" w:type="paragraph">
    <w:name w:val="Внимание"/>
    <w:basedOn w:val="Style_4"/>
    <w:next w:val="Style_4"/>
    <w:link w:val="Style_8_ch"/>
    <w:pPr>
      <w:widowControl w:val="0"/>
      <w:spacing w:after="240" w:before="240"/>
      <w:ind w:firstLine="300" w:left="420" w:right="420"/>
      <w:jc w:val="both"/>
    </w:pPr>
    <w:rPr>
      <w:rFonts w:ascii="Arial" w:hAnsi="Arial"/>
      <w:sz w:val="24"/>
      <w:shd w:fill="FAF3E9" w:val="clear"/>
    </w:rPr>
  </w:style>
  <w:style w:styleId="Style_8_ch" w:type="character">
    <w:name w:val="Внимание"/>
    <w:basedOn w:val="Style_4_ch"/>
    <w:link w:val="Style_8"/>
    <w:rPr>
      <w:rFonts w:ascii="Arial" w:hAnsi="Arial"/>
      <w:sz w:val="24"/>
      <w:shd w:fill="FAF3E9" w:val="clear"/>
    </w:rPr>
  </w:style>
  <w:style w:styleId="Style_102" w:type="paragraph">
    <w:name w:val="Знак"/>
    <w:basedOn w:val="Style_4"/>
    <w:link w:val="Style_102_ch"/>
    <w:pPr>
      <w:spacing w:afterAutospacing="on" w:beforeAutospacing="on"/>
      <w:ind/>
    </w:pPr>
    <w:rPr>
      <w:rFonts w:ascii="Tahoma" w:hAnsi="Tahoma"/>
    </w:rPr>
  </w:style>
  <w:style w:styleId="Style_102_ch" w:type="character">
    <w:name w:val="Знак"/>
    <w:basedOn w:val="Style_4_ch"/>
    <w:link w:val="Style_102"/>
    <w:rPr>
      <w:rFonts w:ascii="Tahoma" w:hAnsi="Tahoma"/>
    </w:rPr>
  </w:style>
  <w:style w:styleId="Style_103" w:type="paragraph">
    <w:name w:val="Активная гипертекстовая ссылка"/>
    <w:link w:val="Style_103_ch"/>
    <w:rPr>
      <w:color w:val="106BBE"/>
      <w:sz w:val="26"/>
      <w:u w:val="single"/>
    </w:rPr>
  </w:style>
  <w:style w:styleId="Style_103_ch" w:type="character">
    <w:name w:val="Активная гипертекстовая ссылка"/>
    <w:link w:val="Style_103"/>
    <w:rPr>
      <w:color w:val="106BBE"/>
      <w:sz w:val="26"/>
      <w:u w:val="single"/>
    </w:rPr>
  </w:style>
  <w:style w:styleId="Style_104" w:type="paragraph">
    <w:name w:val="Заголовок ЭР (правое окно)"/>
    <w:basedOn w:val="Style_13"/>
    <w:next w:val="Style_4"/>
    <w:link w:val="Style_104_ch"/>
    <w:pPr>
      <w:spacing w:after="0" w:before="0"/>
      <w:ind/>
      <w:jc w:val="left"/>
    </w:pPr>
    <w:rPr>
      <w:b w:val="0"/>
      <w:color w:val="000000"/>
      <w:sz w:val="24"/>
    </w:rPr>
  </w:style>
  <w:style w:styleId="Style_104_ch" w:type="character">
    <w:name w:val="Заголовок ЭР (правое окно)"/>
    <w:basedOn w:val="Style_13_ch"/>
    <w:link w:val="Style_104"/>
    <w:rPr>
      <w:b w:val="0"/>
      <w:color w:val="000000"/>
      <w:sz w:val="24"/>
    </w:rPr>
  </w:style>
  <w:style w:styleId="Style_105" w:type="paragraph">
    <w:name w:val="Hyperlink"/>
    <w:link w:val="Style_105_ch"/>
    <w:rPr>
      <w:color w:val="000000"/>
      <w:u w:val="single"/>
    </w:rPr>
  </w:style>
  <w:style w:styleId="Style_105_ch" w:type="character">
    <w:name w:val="Hyperlink"/>
    <w:link w:val="Style_105"/>
    <w:rPr>
      <w:color w:val="000000"/>
      <w:u w:val="single"/>
    </w:rPr>
  </w:style>
  <w:style w:styleId="Style_106" w:type="paragraph">
    <w:name w:val="Footnote"/>
    <w:basedOn w:val="Style_4"/>
    <w:link w:val="Style_106_ch"/>
    <w:pPr>
      <w:widowControl w:val="0"/>
      <w:ind/>
    </w:pPr>
    <w:rPr>
      <w:rFonts w:ascii="Arial" w:hAnsi="Arial"/>
    </w:rPr>
  </w:style>
  <w:style w:styleId="Style_106_ch" w:type="character">
    <w:name w:val="Footnote"/>
    <w:basedOn w:val="Style_4_ch"/>
    <w:link w:val="Style_106"/>
    <w:rPr>
      <w:rFonts w:ascii="Arial" w:hAnsi="Arial"/>
    </w:rPr>
  </w:style>
  <w:style w:styleId="Style_107" w:type="paragraph">
    <w:name w:val="heading 8"/>
    <w:basedOn w:val="Style_4"/>
    <w:next w:val="Style_4"/>
    <w:link w:val="Style_107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107_ch" w:type="character">
    <w:name w:val="heading 8"/>
    <w:basedOn w:val="Style_4_ch"/>
    <w:link w:val="Style_107"/>
    <w:rPr>
      <w:b w:val="1"/>
      <w:color w:val="7F7F7F"/>
    </w:rPr>
  </w:style>
  <w:style w:styleId="Style_108" w:type="paragraph">
    <w:name w:val="WW8Num1z0"/>
    <w:link w:val="Style_108_ch"/>
    <w:rPr>
      <w:rFonts w:ascii="Times New Roman" w:hAnsi="Times New Roman"/>
    </w:rPr>
  </w:style>
  <w:style w:styleId="Style_108_ch" w:type="character">
    <w:name w:val="WW8Num1z0"/>
    <w:link w:val="Style_108"/>
    <w:rPr>
      <w:rFonts w:ascii="Times New Roman" w:hAnsi="Times New Roman"/>
    </w:rPr>
  </w:style>
  <w:style w:styleId="Style_109" w:type="paragraph">
    <w:name w:val="Найденные слова"/>
    <w:link w:val="Style_109_ch"/>
    <w:rPr>
      <w:color w:val="26282F"/>
      <w:sz w:val="26"/>
      <w:shd w:fill="FFF580" w:val="clear"/>
    </w:rPr>
  </w:style>
  <w:style w:styleId="Style_109_ch" w:type="character">
    <w:name w:val="Найденные слова"/>
    <w:link w:val="Style_109"/>
    <w:rPr>
      <w:color w:val="26282F"/>
      <w:sz w:val="26"/>
      <w:shd w:fill="FFF580" w:val="clear"/>
    </w:rPr>
  </w:style>
  <w:style w:styleId="Style_110" w:type="paragraph">
    <w:name w:val="toc 1"/>
    <w:next w:val="Style_4"/>
    <w:link w:val="Style_11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10_ch" w:type="character">
    <w:name w:val="toc 1"/>
    <w:link w:val="Style_110"/>
    <w:rPr>
      <w:rFonts w:ascii="XO Thames" w:hAnsi="XO Thames"/>
      <w:b w:val="1"/>
      <w:sz w:val="28"/>
    </w:rPr>
  </w:style>
  <w:style w:styleId="Style_111" w:type="paragraph">
    <w:name w:val="Технический комментарий"/>
    <w:basedOn w:val="Style_4"/>
    <w:next w:val="Style_4"/>
    <w:link w:val="Style_111_ch"/>
    <w:pPr>
      <w:widowControl w:val="0"/>
      <w:ind/>
    </w:pPr>
    <w:rPr>
      <w:rFonts w:ascii="Arial" w:hAnsi="Arial"/>
      <w:color w:val="463F31"/>
      <w:sz w:val="24"/>
      <w:shd w:fill="FFFFA6" w:val="clear"/>
    </w:rPr>
  </w:style>
  <w:style w:styleId="Style_111_ch" w:type="character">
    <w:name w:val="Технический комментарий"/>
    <w:basedOn w:val="Style_4_ch"/>
    <w:link w:val="Style_111"/>
    <w:rPr>
      <w:rFonts w:ascii="Arial" w:hAnsi="Arial"/>
      <w:color w:val="463F31"/>
      <w:sz w:val="24"/>
      <w:shd w:fill="FFFFA6" w:val="clear"/>
    </w:rPr>
  </w:style>
  <w:style w:styleId="Style_112" w:type="paragraph">
    <w:name w:val="consnormal"/>
    <w:basedOn w:val="Style_4"/>
    <w:link w:val="Style_112_ch"/>
    <w:pPr>
      <w:spacing w:after="75" w:before="75"/>
      <w:ind/>
    </w:pPr>
    <w:rPr>
      <w:rFonts w:ascii="Arial" w:hAnsi="Arial"/>
      <w:color w:val="000000"/>
    </w:rPr>
  </w:style>
  <w:style w:styleId="Style_112_ch" w:type="character">
    <w:name w:val="consnormal"/>
    <w:basedOn w:val="Style_4_ch"/>
    <w:link w:val="Style_112"/>
    <w:rPr>
      <w:rFonts w:ascii="Arial" w:hAnsi="Arial"/>
      <w:color w:val="000000"/>
    </w:rPr>
  </w:style>
  <w:style w:styleId="Style_113" w:type="paragraph">
    <w:name w:val="Основной текст с отступом 21"/>
    <w:basedOn w:val="Style_4"/>
    <w:link w:val="Style_113_ch"/>
    <w:pPr>
      <w:tabs>
        <w:tab w:leader="none" w:pos="0" w:val="left"/>
      </w:tabs>
      <w:ind w:firstLine="433" w:left="0"/>
      <w:jc w:val="both"/>
    </w:pPr>
    <w:rPr>
      <w:sz w:val="24"/>
    </w:rPr>
  </w:style>
  <w:style w:styleId="Style_113_ch" w:type="character">
    <w:name w:val="Основной текст с отступом 21"/>
    <w:basedOn w:val="Style_4_ch"/>
    <w:link w:val="Style_113"/>
    <w:rPr>
      <w:sz w:val="24"/>
    </w:rPr>
  </w:style>
  <w:style w:styleId="Style_114" w:type="paragraph">
    <w:name w:val="Header and Footer"/>
    <w:link w:val="Style_114_ch"/>
    <w:pPr>
      <w:spacing w:line="240" w:lineRule="auto"/>
      <w:ind/>
      <w:jc w:val="both"/>
    </w:pPr>
    <w:rPr>
      <w:rFonts w:ascii="XO Thames" w:hAnsi="XO Thames"/>
      <w:sz w:val="20"/>
    </w:rPr>
  </w:style>
  <w:style w:styleId="Style_114_ch" w:type="character">
    <w:name w:val="Header and Footer"/>
    <w:link w:val="Style_114"/>
    <w:rPr>
      <w:rFonts w:ascii="XO Thames" w:hAnsi="XO Thames"/>
      <w:sz w:val="20"/>
    </w:rPr>
  </w:style>
  <w:style w:styleId="Style_115" w:type="paragraph">
    <w:name w:val="Document Map"/>
    <w:basedOn w:val="Style_4"/>
    <w:link w:val="Style_115_ch"/>
    <w:pPr>
      <w:ind w:firstLine="709" w:left="0"/>
      <w:jc w:val="both"/>
    </w:pPr>
    <w:rPr>
      <w:rFonts w:ascii="Tahoma" w:hAnsi="Tahoma"/>
      <w:sz w:val="28"/>
    </w:rPr>
  </w:style>
  <w:style w:styleId="Style_115_ch" w:type="character">
    <w:name w:val="Document Map"/>
    <w:basedOn w:val="Style_4_ch"/>
    <w:link w:val="Style_115"/>
    <w:rPr>
      <w:rFonts w:ascii="Tahoma" w:hAnsi="Tahoma"/>
      <w:sz w:val="28"/>
    </w:rPr>
  </w:style>
  <w:style w:styleId="Style_116" w:type="paragraph">
    <w:name w:val="Гипертекстовая ссылка"/>
    <w:link w:val="Style_116_ch"/>
    <w:rPr>
      <w:color w:val="106BBE"/>
      <w:sz w:val="26"/>
    </w:rPr>
  </w:style>
  <w:style w:styleId="Style_116_ch" w:type="character">
    <w:name w:val="Гипертекстовая ссылка"/>
    <w:link w:val="Style_116"/>
    <w:rPr>
      <w:color w:val="106BBE"/>
      <w:sz w:val="26"/>
    </w:rPr>
  </w:style>
  <w:style w:styleId="Style_117" w:type="paragraph">
    <w:name w:val="Balloon Text"/>
    <w:basedOn w:val="Style_4"/>
    <w:link w:val="Style_117_ch"/>
    <w:rPr>
      <w:rFonts w:ascii="Tahoma" w:hAnsi="Tahoma"/>
      <w:sz w:val="16"/>
    </w:rPr>
  </w:style>
  <w:style w:styleId="Style_117_ch" w:type="character">
    <w:name w:val="Balloon Text"/>
    <w:basedOn w:val="Style_4_ch"/>
    <w:link w:val="Style_117"/>
    <w:rPr>
      <w:rFonts w:ascii="Tahoma" w:hAnsi="Tahoma"/>
      <w:sz w:val="16"/>
    </w:rPr>
  </w:style>
  <w:style w:styleId="Style_118" w:type="paragraph">
    <w:name w:val="Заголовок распахивающейся части диалога"/>
    <w:basedOn w:val="Style_4"/>
    <w:next w:val="Style_4"/>
    <w:link w:val="Style_118_ch"/>
    <w:pPr>
      <w:widowControl w:val="0"/>
      <w:ind/>
      <w:jc w:val="both"/>
    </w:pPr>
    <w:rPr>
      <w:rFonts w:ascii="Arial" w:hAnsi="Arial"/>
      <w:i w:val="1"/>
      <w:color w:val="000080"/>
      <w:sz w:val="24"/>
    </w:rPr>
  </w:style>
  <w:style w:styleId="Style_118_ch" w:type="character">
    <w:name w:val="Заголовок распахивающейся части диалога"/>
    <w:basedOn w:val="Style_4_ch"/>
    <w:link w:val="Style_118"/>
    <w:rPr>
      <w:rFonts w:ascii="Arial" w:hAnsi="Arial"/>
      <w:i w:val="1"/>
      <w:color w:val="000080"/>
      <w:sz w:val="24"/>
    </w:rPr>
  </w:style>
  <w:style w:styleId="Style_119" w:type="paragraph">
    <w:name w:val="ConsNormal"/>
    <w:link w:val="Style_119_ch"/>
    <w:pPr>
      <w:widowControl w:val="0"/>
      <w:ind w:firstLine="720" w:left="0"/>
    </w:pPr>
    <w:rPr>
      <w:rFonts w:ascii="Arial" w:hAnsi="Arial"/>
    </w:rPr>
  </w:style>
  <w:style w:styleId="Style_119_ch" w:type="character">
    <w:name w:val="ConsNormal"/>
    <w:link w:val="Style_119"/>
    <w:rPr>
      <w:rFonts w:ascii="Arial" w:hAnsi="Arial"/>
    </w:rPr>
  </w:style>
  <w:style w:styleId="Style_120" w:type="paragraph">
    <w:name w:val="Plain Text"/>
    <w:basedOn w:val="Style_4"/>
    <w:link w:val="Style_120_ch"/>
    <w:pPr>
      <w:spacing w:after="64" w:before="64"/>
      <w:ind/>
    </w:pPr>
    <w:rPr>
      <w:rFonts w:ascii="Arial" w:hAnsi="Arial"/>
      <w:color w:val="000000"/>
    </w:rPr>
  </w:style>
  <w:style w:styleId="Style_120_ch" w:type="character">
    <w:name w:val="Plain Text"/>
    <w:basedOn w:val="Style_4_ch"/>
    <w:link w:val="Style_120"/>
    <w:rPr>
      <w:rFonts w:ascii="Arial" w:hAnsi="Arial"/>
      <w:color w:val="000000"/>
    </w:rPr>
  </w:style>
  <w:style w:styleId="Style_121" w:type="paragraph">
    <w:name w:val="endnote text"/>
    <w:basedOn w:val="Style_4"/>
    <w:link w:val="Style_121_ch"/>
    <w:pPr>
      <w:ind w:firstLine="709" w:left="0"/>
      <w:jc w:val="both"/>
    </w:pPr>
    <w:rPr>
      <w:sz w:val="28"/>
    </w:rPr>
  </w:style>
  <w:style w:styleId="Style_121_ch" w:type="character">
    <w:name w:val="endnote text"/>
    <w:basedOn w:val="Style_4_ch"/>
    <w:link w:val="Style_121"/>
    <w:rPr>
      <w:sz w:val="28"/>
    </w:rPr>
  </w:style>
  <w:style w:styleId="Style_122" w:type="paragraph">
    <w:name w:val="toc 9"/>
    <w:next w:val="Style_4"/>
    <w:link w:val="Style_1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22_ch" w:type="character">
    <w:name w:val="toc 9"/>
    <w:link w:val="Style_122"/>
    <w:rPr>
      <w:rFonts w:ascii="XO Thames" w:hAnsi="XO Thames"/>
      <w:sz w:val="28"/>
    </w:rPr>
  </w:style>
  <w:style w:styleId="Style_123" w:type="paragraph">
    <w:name w:val="Прижатый влево"/>
    <w:basedOn w:val="Style_4"/>
    <w:next w:val="Style_4"/>
    <w:link w:val="Style_123_ch"/>
    <w:pPr>
      <w:widowControl w:val="0"/>
      <w:ind/>
    </w:pPr>
    <w:rPr>
      <w:rFonts w:ascii="Arial" w:hAnsi="Arial"/>
      <w:sz w:val="24"/>
    </w:rPr>
  </w:style>
  <w:style w:styleId="Style_123_ch" w:type="character">
    <w:name w:val="Прижатый влево"/>
    <w:basedOn w:val="Style_4_ch"/>
    <w:link w:val="Style_123"/>
    <w:rPr>
      <w:rFonts w:ascii="Arial" w:hAnsi="Arial"/>
      <w:sz w:val="24"/>
    </w:rPr>
  </w:style>
  <w:style w:styleId="Style_124" w:type="paragraph">
    <w:name w:val="Опечатки"/>
    <w:link w:val="Style_124_ch"/>
    <w:rPr>
      <w:color w:val="FF0000"/>
      <w:sz w:val="26"/>
    </w:rPr>
  </w:style>
  <w:style w:styleId="Style_124_ch" w:type="character">
    <w:name w:val="Опечатки"/>
    <w:link w:val="Style_124"/>
    <w:rPr>
      <w:color w:val="FF0000"/>
      <w:sz w:val="26"/>
    </w:rPr>
  </w:style>
  <w:style w:styleId="Style_125" w:type="paragraph">
    <w:name w:val="Body Text 2"/>
    <w:basedOn w:val="Style_4"/>
    <w:link w:val="Style_125_ch"/>
    <w:pPr>
      <w:spacing w:after="120" w:line="480" w:lineRule="auto"/>
      <w:ind/>
    </w:pPr>
    <w:rPr>
      <w:rFonts w:ascii="Arial" w:hAnsi="Arial"/>
    </w:rPr>
  </w:style>
  <w:style w:styleId="Style_125_ch" w:type="character">
    <w:name w:val="Body Text 2"/>
    <w:basedOn w:val="Style_4_ch"/>
    <w:link w:val="Style_125"/>
    <w:rPr>
      <w:rFonts w:ascii="Arial" w:hAnsi="Arial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126" w:type="paragraph">
    <w:name w:val="HTML Preformatted"/>
    <w:basedOn w:val="Style_4"/>
    <w:link w:val="Style_12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126_ch" w:type="character">
    <w:name w:val="HTML Preformatted"/>
    <w:basedOn w:val="Style_4_ch"/>
    <w:link w:val="Style_126"/>
    <w:rPr>
      <w:rFonts w:ascii="Courier New" w:hAnsi="Courier New"/>
      <w:sz w:val="28"/>
    </w:rPr>
  </w:style>
  <w:style w:styleId="Style_127" w:type="paragraph">
    <w:name w:val="Subtle Reference"/>
    <w:link w:val="Style_127_ch"/>
    <w:rPr>
      <w:smallCaps w:val="1"/>
    </w:rPr>
  </w:style>
  <w:style w:styleId="Style_127_ch" w:type="character">
    <w:name w:val="Subtle Reference"/>
    <w:link w:val="Style_127"/>
    <w:rPr>
      <w:smallCaps w:val="1"/>
    </w:rPr>
  </w:style>
  <w:style w:styleId="Style_128" w:type="paragraph">
    <w:name w:val="Знак Знак Знак Знак2"/>
    <w:basedOn w:val="Style_4"/>
    <w:link w:val="Style_128_ch"/>
    <w:pPr>
      <w:spacing w:afterAutospacing="on" w:beforeAutospacing="on"/>
      <w:ind/>
      <w:jc w:val="both"/>
    </w:pPr>
    <w:rPr>
      <w:rFonts w:ascii="Tahoma" w:hAnsi="Tahoma"/>
    </w:rPr>
  </w:style>
  <w:style w:styleId="Style_128_ch" w:type="character">
    <w:name w:val="Знак Знак Знак Знак2"/>
    <w:basedOn w:val="Style_4_ch"/>
    <w:link w:val="Style_128"/>
    <w:rPr>
      <w:rFonts w:ascii="Tahoma" w:hAnsi="Tahoma"/>
    </w:rPr>
  </w:style>
  <w:style w:styleId="Style_129" w:type="paragraph">
    <w:name w:val="Знак Знак Знак Знак Знак Знак"/>
    <w:basedOn w:val="Style_4"/>
    <w:link w:val="Style_129_ch"/>
    <w:pPr>
      <w:spacing w:afterAutospacing="on" w:beforeAutospacing="on"/>
      <w:ind w:firstLine="709" w:left="0"/>
      <w:jc w:val="both"/>
    </w:pPr>
    <w:rPr>
      <w:rFonts w:ascii="Tahoma" w:hAnsi="Tahoma"/>
    </w:rPr>
  </w:style>
  <w:style w:styleId="Style_129_ch" w:type="character">
    <w:name w:val="Знак Знак Знак Знак Знак Знак"/>
    <w:basedOn w:val="Style_4_ch"/>
    <w:link w:val="Style_129"/>
    <w:rPr>
      <w:rFonts w:ascii="Tahoma" w:hAnsi="Tahoma"/>
    </w:rPr>
  </w:style>
  <w:style w:styleId="Style_130" w:type="paragraph">
    <w:name w:val="Колонтитул (правый)"/>
    <w:basedOn w:val="Style_53"/>
    <w:next w:val="Style_4"/>
    <w:link w:val="Style_130_ch"/>
    <w:pPr>
      <w:ind/>
      <w:jc w:val="both"/>
    </w:pPr>
    <w:rPr>
      <w:sz w:val="16"/>
    </w:rPr>
  </w:style>
  <w:style w:styleId="Style_130_ch" w:type="character">
    <w:name w:val="Колонтитул (правый)"/>
    <w:basedOn w:val="Style_53_ch"/>
    <w:link w:val="Style_130"/>
    <w:rPr>
      <w:sz w:val="16"/>
    </w:rPr>
  </w:style>
  <w:style w:styleId="Style_131" w:type="paragraph">
    <w:name w:val="toc 8"/>
    <w:next w:val="Style_4"/>
    <w:link w:val="Style_1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31_ch" w:type="character">
    <w:name w:val="toc 8"/>
    <w:link w:val="Style_131"/>
    <w:rPr>
      <w:rFonts w:ascii="XO Thames" w:hAnsi="XO Thames"/>
      <w:sz w:val="28"/>
    </w:rPr>
  </w:style>
  <w:style w:styleId="Style_132" w:type="paragraph">
    <w:name w:val="ConsPlusNonformat"/>
    <w:link w:val="Style_132_ch"/>
    <w:pPr>
      <w:widowControl w:val="0"/>
      <w:ind/>
    </w:pPr>
    <w:rPr>
      <w:rFonts w:ascii="Courier New" w:hAnsi="Courier New"/>
    </w:rPr>
  </w:style>
  <w:style w:styleId="Style_132_ch" w:type="character">
    <w:name w:val="ConsPlusNonformat"/>
    <w:link w:val="Style_132"/>
    <w:rPr>
      <w:rFonts w:ascii="Courier New" w:hAnsi="Courier New"/>
    </w:rPr>
  </w:style>
  <w:style w:styleId="Style_133" w:type="paragraph">
    <w:name w:val="Внимание: криминал!!"/>
    <w:basedOn w:val="Style_8"/>
    <w:next w:val="Style_4"/>
    <w:link w:val="Style_133_ch"/>
  </w:style>
  <w:style w:styleId="Style_133_ch" w:type="character">
    <w:name w:val="Внимание: криминал!!"/>
    <w:basedOn w:val="Style_8_ch"/>
    <w:link w:val="Style_133"/>
  </w:style>
  <w:style w:styleId="Style_134" w:type="paragraph">
    <w:name w:val="Знак2 Знак Знак Знак Знак Знак Знак Знак Знак Знак Знак Знак Знак Знак Знак Знак"/>
    <w:basedOn w:val="Style_4"/>
    <w:link w:val="Style_134_ch"/>
    <w:pPr>
      <w:spacing w:afterAutospacing="on" w:beforeAutospacing="on"/>
      <w:ind/>
    </w:pPr>
    <w:rPr>
      <w:rFonts w:ascii="Tahoma" w:hAnsi="Tahoma"/>
    </w:rPr>
  </w:style>
  <w:style w:styleId="Style_134_ch" w:type="character">
    <w:name w:val="Знак2 Знак Знак Знак Знак Знак Знак Знак Знак Знак Знак Знак Знак Знак Знак Знак"/>
    <w:basedOn w:val="Style_4_ch"/>
    <w:link w:val="Style_134"/>
    <w:rPr>
      <w:rFonts w:ascii="Tahoma" w:hAnsi="Tahoma"/>
    </w:rPr>
  </w:style>
  <w:style w:styleId="Style_82" w:type="paragraph">
    <w:name w:val="Body Text First Indent"/>
    <w:basedOn w:val="Style_4"/>
    <w:link w:val="Style_82_ch"/>
    <w:pPr>
      <w:ind w:firstLine="210" w:left="0"/>
    </w:pPr>
    <w:rPr>
      <w:rFonts w:ascii="Arial" w:hAnsi="Arial"/>
    </w:rPr>
  </w:style>
  <w:style w:styleId="Style_82_ch" w:type="character">
    <w:name w:val="Body Text First Indent"/>
    <w:basedOn w:val="Style_4_ch"/>
    <w:link w:val="Style_82"/>
    <w:rPr>
      <w:rFonts w:ascii="Arial" w:hAnsi="Arial"/>
    </w:rPr>
  </w:style>
  <w:style w:styleId="Style_135" w:type="paragraph">
    <w:name w:val="Формула"/>
    <w:basedOn w:val="Style_4"/>
    <w:next w:val="Style_4"/>
    <w:link w:val="Style_135_ch"/>
    <w:pPr>
      <w:widowControl w:val="0"/>
      <w:spacing w:after="240" w:before="240"/>
      <w:ind w:firstLine="300" w:left="420" w:right="420"/>
      <w:jc w:val="both"/>
    </w:pPr>
    <w:rPr>
      <w:rFonts w:ascii="Arial" w:hAnsi="Arial"/>
      <w:sz w:val="24"/>
      <w:shd w:fill="FAF3E9" w:val="clear"/>
    </w:rPr>
  </w:style>
  <w:style w:styleId="Style_135_ch" w:type="character">
    <w:name w:val="Формула"/>
    <w:basedOn w:val="Style_4_ch"/>
    <w:link w:val="Style_135"/>
    <w:rPr>
      <w:rFonts w:ascii="Arial" w:hAnsi="Arial"/>
      <w:sz w:val="24"/>
      <w:shd w:fill="FAF3E9" w:val="clear"/>
    </w:rPr>
  </w:style>
  <w:style w:styleId="Style_136" w:type="paragraph">
    <w:name w:val="Выделенная цитата1"/>
    <w:basedOn w:val="Style_4"/>
    <w:next w:val="Style_4"/>
    <w:link w:val="Style_136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136_ch" w:type="character">
    <w:name w:val="Выделенная цитата1"/>
    <w:basedOn w:val="Style_4_ch"/>
    <w:link w:val="Style_136"/>
    <w:rPr>
      <w:b w:val="1"/>
      <w:i w:val="1"/>
      <w:color w:val="4F81BD"/>
    </w:rPr>
  </w:style>
  <w:style w:styleId="Style_137" w:type="paragraph">
    <w:name w:val="WW8Num1z2"/>
    <w:link w:val="Style_137_ch"/>
    <w:rPr>
      <w:rFonts w:ascii="Wingdings" w:hAnsi="Wingdings"/>
    </w:rPr>
  </w:style>
  <w:style w:styleId="Style_137_ch" w:type="character">
    <w:name w:val="WW8Num1z2"/>
    <w:link w:val="Style_137"/>
    <w:rPr>
      <w:rFonts w:ascii="Wingdings" w:hAnsi="Wingdings"/>
    </w:rPr>
  </w:style>
  <w:style w:styleId="Style_138" w:type="paragraph">
    <w:name w:val="Знак Знак8"/>
    <w:link w:val="Style_138_ch"/>
    <w:rPr>
      <w:b w:val="1"/>
      <w:i w:val="1"/>
      <w:sz w:val="26"/>
    </w:rPr>
  </w:style>
  <w:style w:styleId="Style_138_ch" w:type="character">
    <w:name w:val="Знак Знак8"/>
    <w:link w:val="Style_138"/>
    <w:rPr>
      <w:b w:val="1"/>
      <w:i w:val="1"/>
      <w:sz w:val="26"/>
    </w:rPr>
  </w:style>
  <w:style w:styleId="Style_139" w:type="paragraph">
    <w:name w:val="Примечание."/>
    <w:basedOn w:val="Style_8"/>
    <w:next w:val="Style_4"/>
    <w:link w:val="Style_139_ch"/>
  </w:style>
  <w:style w:styleId="Style_139_ch" w:type="character">
    <w:name w:val="Примечание."/>
    <w:basedOn w:val="Style_8_ch"/>
    <w:link w:val="Style_139"/>
  </w:style>
  <w:style w:styleId="Style_140" w:type="paragraph">
    <w:name w:val="Body Text 3"/>
    <w:basedOn w:val="Style_4"/>
    <w:link w:val="Style_140_ch"/>
    <w:pPr>
      <w:spacing w:after="120"/>
      <w:ind/>
    </w:pPr>
    <w:rPr>
      <w:sz w:val="16"/>
    </w:rPr>
  </w:style>
  <w:style w:styleId="Style_140_ch" w:type="character">
    <w:name w:val="Body Text 3"/>
    <w:basedOn w:val="Style_4_ch"/>
    <w:link w:val="Style_140"/>
    <w:rPr>
      <w:sz w:val="16"/>
    </w:rPr>
  </w:style>
  <w:style w:styleId="Style_141" w:type="paragraph">
    <w:name w:val="Сравнение редакций. Удаленный фрагмент"/>
    <w:link w:val="Style_141_ch"/>
    <w:rPr>
      <w:color w:val="000000"/>
      <w:shd w:fill="C4C413" w:val="clear"/>
    </w:rPr>
  </w:style>
  <w:style w:styleId="Style_141_ch" w:type="character">
    <w:name w:val="Сравнение редакций. Удаленный фрагмент"/>
    <w:link w:val="Style_141"/>
    <w:rPr>
      <w:color w:val="000000"/>
      <w:shd w:fill="C4C413" w:val="clear"/>
    </w:rPr>
  </w:style>
  <w:style w:styleId="Style_142" w:type="paragraph">
    <w:name w:val="Утратил силу"/>
    <w:link w:val="Style_142_ch"/>
    <w:rPr>
      <w:strike w:val="1"/>
      <w:color w:val="666600"/>
      <w:sz w:val="26"/>
    </w:rPr>
  </w:style>
  <w:style w:styleId="Style_142_ch" w:type="character">
    <w:name w:val="Утратил силу"/>
    <w:link w:val="Style_142"/>
    <w:rPr>
      <w:strike w:val="1"/>
      <w:color w:val="666600"/>
      <w:sz w:val="26"/>
    </w:rPr>
  </w:style>
  <w:style w:styleId="Style_143" w:type="paragraph">
    <w:name w:val="Абзац списка2"/>
    <w:basedOn w:val="Style_4"/>
    <w:link w:val="Style_143_ch"/>
    <w:pPr>
      <w:ind w:firstLine="709" w:left="720"/>
      <w:contextualSpacing w:val="1"/>
      <w:jc w:val="both"/>
    </w:pPr>
    <w:rPr>
      <w:rFonts w:ascii="Calibri" w:hAnsi="Calibri"/>
    </w:rPr>
  </w:style>
  <w:style w:styleId="Style_143_ch" w:type="character">
    <w:name w:val="Абзац списка2"/>
    <w:basedOn w:val="Style_4_ch"/>
    <w:link w:val="Style_143"/>
    <w:rPr>
      <w:rFonts w:ascii="Calibri" w:hAnsi="Calibri"/>
    </w:rPr>
  </w:style>
  <w:style w:styleId="Style_72" w:type="paragraph">
    <w:name w:val="Текст (справка)"/>
    <w:basedOn w:val="Style_4"/>
    <w:next w:val="Style_4"/>
    <w:link w:val="Style_72_ch"/>
    <w:pPr>
      <w:widowControl w:val="0"/>
      <w:ind w:firstLine="0" w:left="170" w:right="170"/>
    </w:pPr>
    <w:rPr>
      <w:rFonts w:ascii="Arial" w:hAnsi="Arial"/>
      <w:sz w:val="24"/>
    </w:rPr>
  </w:style>
  <w:style w:styleId="Style_72_ch" w:type="character">
    <w:name w:val="Текст (справка)"/>
    <w:basedOn w:val="Style_4_ch"/>
    <w:link w:val="Style_72"/>
    <w:rPr>
      <w:rFonts w:ascii="Arial" w:hAnsi="Arial"/>
      <w:sz w:val="24"/>
    </w:rPr>
  </w:style>
  <w:style w:styleId="Style_144" w:type="paragraph">
    <w:name w:val="D Osn text"/>
    <w:basedOn w:val="Style_4"/>
    <w:link w:val="Style_144_ch"/>
    <w:pPr>
      <w:spacing w:after="120" w:line="336" w:lineRule="auto"/>
      <w:ind w:firstLine="567" w:left="0"/>
      <w:jc w:val="both"/>
    </w:pPr>
    <w:rPr>
      <w:sz w:val="24"/>
    </w:rPr>
  </w:style>
  <w:style w:styleId="Style_144_ch" w:type="character">
    <w:name w:val="D Osn text"/>
    <w:basedOn w:val="Style_4_ch"/>
    <w:link w:val="Style_144"/>
    <w:rPr>
      <w:sz w:val="24"/>
    </w:rPr>
  </w:style>
  <w:style w:styleId="Style_145" w:type="paragraph">
    <w:name w:val="ConsCell"/>
    <w:link w:val="Style_145_ch"/>
    <w:pPr>
      <w:widowControl w:val="0"/>
      <w:ind w:hanging="450" w:left="450" w:right="19772"/>
    </w:pPr>
    <w:rPr>
      <w:rFonts w:ascii="Arial" w:hAnsi="Arial"/>
    </w:rPr>
  </w:style>
  <w:style w:styleId="Style_145_ch" w:type="character">
    <w:name w:val="ConsCell"/>
    <w:link w:val="Style_145"/>
    <w:rPr>
      <w:rFonts w:ascii="Arial" w:hAnsi="Arial"/>
    </w:rPr>
  </w:style>
  <w:style w:styleId="Style_146" w:type="paragraph">
    <w:name w:val="toc 5"/>
    <w:next w:val="Style_4"/>
    <w:link w:val="Style_1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46_ch" w:type="character">
    <w:name w:val="toc 5"/>
    <w:link w:val="Style_146"/>
    <w:rPr>
      <w:rFonts w:ascii="XO Thames" w:hAnsi="XO Thames"/>
      <w:sz w:val="28"/>
    </w:rPr>
  </w:style>
  <w:style w:styleId="Style_147" w:type="paragraph">
    <w:name w:val="Куда обратиться?"/>
    <w:basedOn w:val="Style_8"/>
    <w:next w:val="Style_4"/>
    <w:link w:val="Style_147_ch"/>
  </w:style>
  <w:style w:styleId="Style_147_ch" w:type="character">
    <w:name w:val="Куда обратиться?"/>
    <w:basedOn w:val="Style_8_ch"/>
    <w:link w:val="Style_147"/>
  </w:style>
  <w:style w:styleId="Style_148" w:type="paragraph">
    <w:name w:val="Просмотренная гиперссылка1"/>
    <w:link w:val="Style_148_ch"/>
    <w:rPr>
      <w:color w:val="800080"/>
      <w:u w:val="single"/>
    </w:rPr>
  </w:style>
  <w:style w:styleId="Style_148_ch" w:type="character">
    <w:name w:val="Просмотренная гиперссылка1"/>
    <w:link w:val="Style_148"/>
    <w:rPr>
      <w:color w:val="800080"/>
      <w:u w:val="single"/>
    </w:rPr>
  </w:style>
  <w:style w:styleId="Style_149" w:type="paragraph">
    <w:name w:val="Intense Quote"/>
    <w:basedOn w:val="Style_4"/>
    <w:next w:val="Style_4"/>
    <w:link w:val="Style_149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149_ch" w:type="character">
    <w:name w:val="Intense Quote"/>
    <w:basedOn w:val="Style_4_ch"/>
    <w:link w:val="Style_149"/>
    <w:rPr>
      <w:i w:val="1"/>
      <w:sz w:val="28"/>
    </w:rPr>
  </w:style>
  <w:style w:styleId="Style_150" w:type="paragraph">
    <w:name w:val="Таблицы (моноширинный)"/>
    <w:basedOn w:val="Style_4"/>
    <w:next w:val="Style_4"/>
    <w:link w:val="Style_150_ch"/>
    <w:pPr>
      <w:widowControl w:val="0"/>
      <w:ind/>
      <w:jc w:val="both"/>
    </w:pPr>
    <w:rPr>
      <w:rFonts w:ascii="Courier New" w:hAnsi="Courier New"/>
      <w:sz w:val="22"/>
    </w:rPr>
  </w:style>
  <w:style w:styleId="Style_150_ch" w:type="character">
    <w:name w:val="Таблицы (моноширинный)"/>
    <w:basedOn w:val="Style_4_ch"/>
    <w:link w:val="Style_150"/>
    <w:rPr>
      <w:rFonts w:ascii="Courier New" w:hAnsi="Courier New"/>
      <w:sz w:val="22"/>
    </w:rPr>
  </w:style>
  <w:style w:styleId="Style_151" w:type="paragraph">
    <w:name w:val="Emphasis"/>
    <w:link w:val="Style_151_ch"/>
    <w:rPr>
      <w:b w:val="1"/>
      <w:i w:val="1"/>
      <w:spacing w:val="10"/>
    </w:rPr>
  </w:style>
  <w:style w:styleId="Style_151_ch" w:type="character">
    <w:name w:val="Emphasis"/>
    <w:link w:val="Style_151"/>
    <w:rPr>
      <w:b w:val="1"/>
      <w:i w:val="1"/>
      <w:spacing w:val="10"/>
    </w:rPr>
  </w:style>
  <w:style w:styleId="Style_152" w:type="paragraph">
    <w:name w:val="Book Title"/>
    <w:link w:val="Style_152_ch"/>
    <w:rPr>
      <w:i w:val="1"/>
      <w:smallCaps w:val="1"/>
      <w:spacing w:val="5"/>
    </w:rPr>
  </w:style>
  <w:style w:styleId="Style_152_ch" w:type="character">
    <w:name w:val="Book Title"/>
    <w:link w:val="Style_152"/>
    <w:rPr>
      <w:i w:val="1"/>
      <w:smallCaps w:val="1"/>
      <w:spacing w:val="5"/>
    </w:rPr>
  </w:style>
  <w:style w:styleId="Style_46" w:type="paragraph">
    <w:name w:val="Заголовок"/>
    <w:basedOn w:val="Style_23"/>
    <w:next w:val="Style_4"/>
    <w:link w:val="Style_46_ch"/>
    <w:rPr>
      <w:rFonts w:ascii="Arial" w:hAnsi="Arial"/>
      <w:b w:val="1"/>
      <w:color w:val="0058A9"/>
      <w:shd w:fill="F0F0F0" w:val="clear"/>
    </w:rPr>
  </w:style>
  <w:style w:styleId="Style_46_ch" w:type="character">
    <w:name w:val="Заголовок"/>
    <w:basedOn w:val="Style_23_ch"/>
    <w:link w:val="Style_46"/>
    <w:rPr>
      <w:rFonts w:ascii="Arial" w:hAnsi="Arial"/>
      <w:b w:val="1"/>
      <w:color w:val="0058A9"/>
      <w:shd w:fill="F0F0F0" w:val="clear"/>
    </w:rPr>
  </w:style>
  <w:style w:styleId="Style_153" w:type="paragraph">
    <w:name w:val="Базовый"/>
    <w:link w:val="Style_153_ch"/>
    <w:pPr>
      <w:spacing w:after="200" w:line="276" w:lineRule="auto"/>
      <w:ind/>
    </w:pPr>
    <w:rPr>
      <w:rFonts w:ascii="Calibri" w:hAnsi="Calibri"/>
      <w:sz w:val="22"/>
    </w:rPr>
  </w:style>
  <w:style w:styleId="Style_153_ch" w:type="character">
    <w:name w:val="Базовый"/>
    <w:link w:val="Style_153"/>
    <w:rPr>
      <w:rFonts w:ascii="Calibri" w:hAnsi="Calibri"/>
      <w:sz w:val="22"/>
    </w:rPr>
  </w:style>
  <w:style w:styleId="Style_154" w:type="paragraph">
    <w:name w:val="section2"/>
    <w:basedOn w:val="Style_4"/>
    <w:link w:val="Style_154_ch"/>
    <w:pPr>
      <w:spacing w:after="100" w:before="240"/>
      <w:ind w:firstLine="225" w:left="0"/>
    </w:pPr>
    <w:rPr>
      <w:rFonts w:ascii="Verdana" w:hAnsi="Verdana"/>
      <w:color w:val="000000"/>
      <w:sz w:val="16"/>
    </w:rPr>
  </w:style>
  <w:style w:styleId="Style_154_ch" w:type="character">
    <w:name w:val="section2"/>
    <w:basedOn w:val="Style_4_ch"/>
    <w:link w:val="Style_154"/>
    <w:rPr>
      <w:rFonts w:ascii="Verdana" w:hAnsi="Verdana"/>
      <w:color w:val="000000"/>
      <w:sz w:val="16"/>
    </w:rPr>
  </w:style>
  <w:style w:styleId="Style_155" w:type="paragraph">
    <w:name w:val="Subtitle"/>
    <w:basedOn w:val="Style_4"/>
    <w:next w:val="Style_4"/>
    <w:link w:val="Style_155_ch"/>
    <w:uiPriority w:val="11"/>
    <w:qFormat/>
    <w:pPr>
      <w:ind w:firstLine="0" w:left="10206"/>
      <w:jc w:val="center"/>
    </w:pPr>
    <w:rPr>
      <w:sz w:val="28"/>
    </w:rPr>
  </w:style>
  <w:style w:styleId="Style_155_ch" w:type="character">
    <w:name w:val="Subtitle"/>
    <w:basedOn w:val="Style_4_ch"/>
    <w:link w:val="Style_155"/>
    <w:rPr>
      <w:sz w:val="28"/>
    </w:rPr>
  </w:style>
  <w:style w:styleId="Style_156" w:type="paragraph">
    <w:name w:val="Postan"/>
    <w:basedOn w:val="Style_4"/>
    <w:link w:val="Style_156_ch"/>
    <w:pPr>
      <w:ind/>
      <w:jc w:val="center"/>
    </w:pPr>
    <w:rPr>
      <w:sz w:val="28"/>
    </w:rPr>
  </w:style>
  <w:style w:styleId="Style_156_ch" w:type="character">
    <w:name w:val="Postan"/>
    <w:basedOn w:val="Style_4_ch"/>
    <w:link w:val="Style_156"/>
    <w:rPr>
      <w:sz w:val="28"/>
    </w:rPr>
  </w:style>
  <w:style w:styleId="Style_35" w:type="paragraph">
    <w:name w:val="No Spacing"/>
    <w:basedOn w:val="Style_4"/>
    <w:link w:val="Style_35_ch"/>
    <w:pPr>
      <w:ind/>
      <w:jc w:val="both"/>
    </w:pPr>
    <w:rPr>
      <w:sz w:val="28"/>
    </w:rPr>
  </w:style>
  <w:style w:styleId="Style_35_ch" w:type="character">
    <w:name w:val="No Spacing"/>
    <w:basedOn w:val="Style_4_ch"/>
    <w:link w:val="Style_35"/>
    <w:rPr>
      <w:sz w:val="28"/>
    </w:rPr>
  </w:style>
  <w:style w:styleId="Style_157" w:type="paragraph">
    <w:name w:val="Заголовок статьи"/>
    <w:basedOn w:val="Style_4"/>
    <w:next w:val="Style_4"/>
    <w:link w:val="Style_157_ch"/>
    <w:pPr>
      <w:widowControl w:val="0"/>
      <w:ind w:hanging="892" w:left="1612"/>
      <w:jc w:val="both"/>
    </w:pPr>
    <w:rPr>
      <w:rFonts w:ascii="Arial" w:hAnsi="Arial"/>
      <w:sz w:val="24"/>
    </w:rPr>
  </w:style>
  <w:style w:styleId="Style_157_ch" w:type="character">
    <w:name w:val="Заголовок статьи"/>
    <w:basedOn w:val="Style_4_ch"/>
    <w:link w:val="Style_157"/>
    <w:rPr>
      <w:rFonts w:ascii="Arial" w:hAnsi="Arial"/>
      <w:sz w:val="24"/>
    </w:rPr>
  </w:style>
  <w:style w:styleId="Style_158" w:type="paragraph">
    <w:name w:val="s_1"/>
    <w:basedOn w:val="Style_4"/>
    <w:link w:val="Style_158_ch"/>
    <w:pPr>
      <w:spacing w:afterAutospacing="on" w:beforeAutospacing="on"/>
      <w:ind/>
    </w:pPr>
    <w:rPr>
      <w:sz w:val="24"/>
    </w:rPr>
  </w:style>
  <w:style w:styleId="Style_158_ch" w:type="character">
    <w:name w:val="s_1"/>
    <w:basedOn w:val="Style_4_ch"/>
    <w:link w:val="Style_158"/>
    <w:rPr>
      <w:sz w:val="24"/>
    </w:rPr>
  </w:style>
  <w:style w:styleId="Style_159" w:type="paragraph">
    <w:name w:val="Заголовок 81"/>
    <w:basedOn w:val="Style_4"/>
    <w:next w:val="Style_4"/>
    <w:link w:val="Style_159_ch"/>
    <w:pPr>
      <w:ind w:firstLine="709" w:left="0"/>
      <w:jc w:val="both"/>
      <w:outlineLvl w:val="7"/>
    </w:pPr>
    <w:rPr>
      <w:b w:val="1"/>
      <w:color w:val="7F7F7F"/>
    </w:rPr>
  </w:style>
  <w:style w:styleId="Style_159_ch" w:type="character">
    <w:name w:val="Заголовок 81"/>
    <w:basedOn w:val="Style_4_ch"/>
    <w:link w:val="Style_159"/>
    <w:rPr>
      <w:b w:val="1"/>
      <w:color w:val="7F7F7F"/>
    </w:rPr>
  </w:style>
  <w:style w:styleId="Style_23" w:type="paragraph">
    <w:name w:val="Основное меню (преемственное)"/>
    <w:basedOn w:val="Style_4"/>
    <w:next w:val="Style_4"/>
    <w:link w:val="Style_23_ch"/>
    <w:pPr>
      <w:widowControl w:val="0"/>
      <w:ind/>
      <w:jc w:val="both"/>
    </w:pPr>
    <w:rPr>
      <w:rFonts w:ascii="Verdana" w:hAnsi="Verdana"/>
      <w:sz w:val="24"/>
    </w:rPr>
  </w:style>
  <w:style w:styleId="Style_23_ch" w:type="character">
    <w:name w:val="Основное меню (преемственное)"/>
    <w:basedOn w:val="Style_4_ch"/>
    <w:link w:val="Style_23"/>
    <w:rPr>
      <w:rFonts w:ascii="Verdana" w:hAnsi="Verdana"/>
      <w:sz w:val="24"/>
    </w:rPr>
  </w:style>
  <w:style w:styleId="Style_160" w:type="paragraph">
    <w:name w:val="Title"/>
    <w:basedOn w:val="Style_4"/>
    <w:next w:val="Style_4"/>
    <w:link w:val="Style_160_ch"/>
    <w:uiPriority w:val="10"/>
    <w:qFormat/>
    <w:pPr>
      <w:ind/>
      <w:contextualSpacing w:val="1"/>
    </w:pPr>
    <w:rPr>
      <w:rFonts w:ascii="Cambria" w:hAnsi="Cambria"/>
      <w:spacing w:val="-10"/>
      <w:sz w:val="56"/>
    </w:rPr>
  </w:style>
  <w:style w:styleId="Style_160_ch" w:type="character">
    <w:name w:val="Title"/>
    <w:basedOn w:val="Style_4_ch"/>
    <w:link w:val="Style_160"/>
    <w:rPr>
      <w:rFonts w:ascii="Cambria" w:hAnsi="Cambria"/>
      <w:spacing w:val="-10"/>
      <w:sz w:val="56"/>
    </w:rPr>
  </w:style>
  <w:style w:styleId="Style_161" w:type="paragraph">
    <w:name w:val="heading 4"/>
    <w:basedOn w:val="Style_37"/>
    <w:next w:val="Style_4"/>
    <w:link w:val="Style_161_ch"/>
    <w:uiPriority w:val="9"/>
    <w:qFormat/>
    <w:pPr>
      <w:ind/>
      <w:outlineLvl w:val="3"/>
    </w:pPr>
  </w:style>
  <w:style w:styleId="Style_161_ch" w:type="character">
    <w:name w:val="heading 4"/>
    <w:basedOn w:val="Style_37_ch"/>
    <w:link w:val="Style_161"/>
  </w:style>
  <w:style w:styleId="Style_162" w:type="paragraph">
    <w:name w:val="Стиль"/>
    <w:link w:val="Style_162_ch"/>
    <w:pPr>
      <w:widowControl w:val="0"/>
      <w:ind/>
    </w:pPr>
    <w:rPr>
      <w:sz w:val="24"/>
    </w:rPr>
  </w:style>
  <w:style w:styleId="Style_162_ch" w:type="character">
    <w:name w:val="Стиль"/>
    <w:link w:val="Style_162"/>
    <w:rPr>
      <w:sz w:val="24"/>
    </w:rPr>
  </w:style>
  <w:style w:styleId="Style_163" w:type="paragraph">
    <w:name w:val="consplusnormal"/>
    <w:basedOn w:val="Style_4"/>
    <w:link w:val="Style_163_ch"/>
    <w:pPr>
      <w:spacing w:afterAutospacing="on" w:beforeAutospacing="on"/>
      <w:ind/>
    </w:pPr>
    <w:rPr>
      <w:sz w:val="24"/>
    </w:rPr>
  </w:style>
  <w:style w:styleId="Style_163_ch" w:type="character">
    <w:name w:val="consplusnormal"/>
    <w:basedOn w:val="Style_4_ch"/>
    <w:link w:val="Style_163"/>
    <w:rPr>
      <w:sz w:val="24"/>
    </w:rPr>
  </w:style>
  <w:style w:styleId="Style_164" w:type="paragraph">
    <w:name w:val="Необходимые документы"/>
    <w:basedOn w:val="Style_8"/>
    <w:next w:val="Style_4"/>
    <w:link w:val="Style_164_ch"/>
  </w:style>
  <w:style w:styleId="Style_164_ch" w:type="character">
    <w:name w:val="Необходимые документы"/>
    <w:basedOn w:val="Style_8_ch"/>
    <w:link w:val="Style_164"/>
  </w:style>
  <w:style w:styleId="Style_38" w:type="paragraph">
    <w:name w:val="heading 2"/>
    <w:basedOn w:val="Style_4"/>
    <w:next w:val="Style_4"/>
    <w:link w:val="Style_38_ch"/>
    <w:uiPriority w:val="9"/>
    <w:qFormat/>
    <w:pPr>
      <w:keepNext w:val="1"/>
      <w:ind w:firstLine="0" w:left="709"/>
      <w:outlineLvl w:val="1"/>
    </w:pPr>
    <w:rPr>
      <w:sz w:val="28"/>
    </w:rPr>
  </w:style>
  <w:style w:styleId="Style_38_ch" w:type="character">
    <w:name w:val="heading 2"/>
    <w:basedOn w:val="Style_4_ch"/>
    <w:link w:val="Style_38"/>
    <w:rPr>
      <w:sz w:val="28"/>
    </w:rPr>
  </w:style>
  <w:style w:styleId="Style_165" w:type="paragraph">
    <w:name w:val="Body Text Indent 2"/>
    <w:basedOn w:val="Style_4"/>
    <w:link w:val="Style_165_ch"/>
    <w:pPr>
      <w:widowControl w:val="0"/>
      <w:ind w:firstLine="0" w:left="884"/>
    </w:pPr>
    <w:rPr>
      <w:rFonts w:ascii="Arial" w:hAnsi="Arial"/>
      <w:sz w:val="28"/>
    </w:rPr>
  </w:style>
  <w:style w:styleId="Style_165_ch" w:type="character">
    <w:name w:val="Body Text Indent 2"/>
    <w:basedOn w:val="Style_4_ch"/>
    <w:link w:val="Style_165"/>
    <w:rPr>
      <w:rFonts w:ascii="Arial" w:hAnsi="Arial"/>
      <w:sz w:val="28"/>
    </w:rPr>
  </w:style>
  <w:style w:styleId="Style_166" w:type="paragraph">
    <w:name w:val="Заголовок приложения"/>
    <w:basedOn w:val="Style_4"/>
    <w:next w:val="Style_4"/>
    <w:link w:val="Style_166_ch"/>
    <w:pPr>
      <w:widowControl w:val="0"/>
      <w:ind/>
      <w:jc w:val="right"/>
    </w:pPr>
    <w:rPr>
      <w:rFonts w:ascii="Arial" w:hAnsi="Arial"/>
      <w:sz w:val="24"/>
    </w:rPr>
  </w:style>
  <w:style w:styleId="Style_166_ch" w:type="character">
    <w:name w:val="Заголовок приложения"/>
    <w:basedOn w:val="Style_4_ch"/>
    <w:link w:val="Style_166"/>
    <w:rPr>
      <w:rFonts w:ascii="Arial" w:hAnsi="Arial"/>
      <w:sz w:val="24"/>
    </w:rPr>
  </w:style>
  <w:style w:styleId="Style_167" w:type="paragraph">
    <w:name w:val="Заголовок своего сообщения"/>
    <w:link w:val="Style_167_ch"/>
    <w:rPr>
      <w:color w:val="26282F"/>
      <w:sz w:val="26"/>
    </w:rPr>
  </w:style>
  <w:style w:styleId="Style_167_ch" w:type="character">
    <w:name w:val="Заголовок своего сообщения"/>
    <w:link w:val="Style_167"/>
    <w:rPr>
      <w:color w:val="26282F"/>
      <w:sz w:val="26"/>
    </w:rPr>
  </w:style>
  <w:style w:styleId="Style_168" w:type="paragraph">
    <w:name w:val="heading 6"/>
    <w:basedOn w:val="Style_4"/>
    <w:next w:val="Style_4"/>
    <w:link w:val="Style_168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168_ch" w:type="character">
    <w:name w:val="heading 6"/>
    <w:basedOn w:val="Style_4_ch"/>
    <w:link w:val="Style_168"/>
    <w:rPr>
      <w:b w:val="1"/>
      <w:color w:val="595959"/>
      <w:spacing w:val="5"/>
      <w:sz w:val="28"/>
    </w:rPr>
  </w:style>
  <w:style w:styleId="Style_169" w:type="paragraph">
    <w:name w:val="Словарная статья"/>
    <w:basedOn w:val="Style_4"/>
    <w:next w:val="Style_4"/>
    <w:link w:val="Style_169_ch"/>
    <w:pPr>
      <w:widowControl w:val="0"/>
      <w:ind w:right="118"/>
      <w:jc w:val="both"/>
    </w:pPr>
    <w:rPr>
      <w:rFonts w:ascii="Arial" w:hAnsi="Arial"/>
      <w:sz w:val="24"/>
    </w:rPr>
  </w:style>
  <w:style w:styleId="Style_169_ch" w:type="character">
    <w:name w:val="Словарная статья"/>
    <w:basedOn w:val="Style_4_ch"/>
    <w:link w:val="Style_169"/>
    <w:rPr>
      <w:rFonts w:ascii="Arial" w:hAnsi="Arial"/>
      <w:sz w:val="24"/>
    </w:rPr>
  </w:style>
  <w:style w:styleId="Style_170" w:type="paragraph">
    <w:name w:val="Оглавление"/>
    <w:basedOn w:val="Style_150"/>
    <w:next w:val="Style_4"/>
    <w:link w:val="Style_170_ch"/>
    <w:pPr>
      <w:ind w:firstLine="0" w:left="140"/>
    </w:pPr>
    <w:rPr>
      <w:rFonts w:ascii="Arial" w:hAnsi="Arial"/>
      <w:sz w:val="24"/>
    </w:rPr>
  </w:style>
  <w:style w:styleId="Style_170_ch" w:type="character">
    <w:name w:val="Оглавление"/>
    <w:basedOn w:val="Style_150_ch"/>
    <w:link w:val="Style_170"/>
    <w:rPr>
      <w:rFonts w:ascii="Arial" w:hAnsi="Arial"/>
      <w:sz w:val="24"/>
    </w:rPr>
  </w:style>
  <w:style w:styleId="Style_171" w:type="paragraph">
    <w:name w:val="Заголовок для информации об изменениях"/>
    <w:basedOn w:val="Style_64"/>
    <w:next w:val="Style_4"/>
    <w:link w:val="Style_171_ch"/>
    <w:pPr>
      <w:keepNext w:val="0"/>
      <w:widowControl w:val="0"/>
      <w:spacing w:line="240" w:lineRule="auto"/>
      <w:ind/>
      <w:jc w:val="both"/>
      <w:outlineLvl w:val="8"/>
    </w:pPr>
    <w:rPr>
      <w:rFonts w:ascii="Arial" w:hAnsi="Arial"/>
      <w:b w:val="0"/>
      <w:spacing w:val="0"/>
      <w:sz w:val="20"/>
      <w:highlight w:val="white"/>
    </w:rPr>
  </w:style>
  <w:style w:styleId="Style_171_ch" w:type="character">
    <w:name w:val="Заголовок для информации об изменениях"/>
    <w:basedOn w:val="Style_64_ch"/>
    <w:link w:val="Style_171"/>
    <w:rPr>
      <w:rFonts w:ascii="Arial" w:hAnsi="Arial"/>
      <w:b w:val="0"/>
      <w:spacing w:val="0"/>
      <w:sz w:val="20"/>
      <w:highlight w:val="white"/>
    </w:rPr>
  </w:style>
  <w:style w:styleId="Style_172" w:type="table">
    <w:name w:val="Table Grid"/>
    <w:basedOn w:val="Style_2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2024-07-29T12:21:24Z</dcterms:modified>
</cp:coreProperties>
</file>