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widowControl w:val="0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ЗИМОВНИКОВСКИЙ РАЙОН</w:t>
      </w:r>
    </w:p>
    <w:p w14:paraId="03000000">
      <w:pPr>
        <w:widowControl w:val="0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СЕВЕРНОГО СЕЛЬСКОГО ПОСЕЛЕНИЯ</w:t>
      </w:r>
    </w:p>
    <w:p w14:paraId="04000000">
      <w:pPr>
        <w:widowControl w:val="0"/>
        <w:ind w:hanging="709" w:left="70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</w:p>
    <w:p w14:paraId="06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</w:t>
      </w:r>
    </w:p>
    <w:p w14:paraId="07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67</w:t>
      </w:r>
    </w:p>
    <w:p w14:paraId="08000000">
      <w:pPr>
        <w:widowControl w:val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30 июля</w:t>
      </w:r>
      <w:r>
        <w:rPr>
          <w:rFonts w:ascii="Times New Roman" w:hAnsi="Times New Roman"/>
          <w:b w:val="1"/>
          <w:sz w:val="28"/>
        </w:rPr>
        <w:t xml:space="preserve"> 2024 года   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 </w:t>
      </w:r>
      <w:r>
        <w:rPr>
          <w:rFonts w:ascii="Times New Roman" w:hAnsi="Times New Roman"/>
          <w:b w:val="1"/>
          <w:sz w:val="28"/>
        </w:rPr>
        <w:t xml:space="preserve">  х. </w:t>
      </w:r>
      <w:r>
        <w:rPr>
          <w:rFonts w:ascii="Times New Roman" w:hAnsi="Times New Roman"/>
          <w:b w:val="1"/>
          <w:sz w:val="28"/>
        </w:rPr>
        <w:t>Гашун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widowControl w:val="0"/>
        <w:ind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9"/>
        </w:rPr>
        <w:t>Порядка</w:t>
      </w:r>
    </w:p>
    <w:p w14:paraId="0B000000">
      <w:pPr>
        <w:pStyle w:val="Style_1"/>
        <w:rPr>
          <w:rFonts w:ascii="Times New Roman" w:hAnsi="Times New Roman"/>
          <w:spacing w:val="1"/>
          <w:sz w:val="29"/>
        </w:rPr>
      </w:pPr>
      <w:r>
        <w:rPr>
          <w:rFonts w:ascii="Times New Roman" w:hAnsi="Times New Roman"/>
          <w:sz w:val="29"/>
        </w:rPr>
        <w:t>формирования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и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ведения</w:t>
      </w:r>
      <w:r>
        <w:rPr>
          <w:rFonts w:ascii="Times New Roman" w:hAnsi="Times New Roman"/>
          <w:spacing w:val="1"/>
          <w:sz w:val="29"/>
        </w:rPr>
        <w:t xml:space="preserve"> </w:t>
      </w:r>
    </w:p>
    <w:p w14:paraId="0C000000">
      <w:pPr>
        <w:pStyle w:val="Style_1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реестра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муниципальных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услуг </w:t>
      </w:r>
    </w:p>
    <w:p w14:paraId="0D000000">
      <w:pPr>
        <w:pStyle w:val="Style_1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Администрации </w:t>
      </w:r>
      <w:r>
        <w:rPr>
          <w:rFonts w:ascii="Times New Roman" w:hAnsi="Times New Roman"/>
          <w:sz w:val="29"/>
        </w:rPr>
        <w:t>Северного</w:t>
      </w:r>
      <w:r>
        <w:rPr>
          <w:rFonts w:ascii="Times New Roman" w:hAnsi="Times New Roman"/>
          <w:sz w:val="29"/>
        </w:rPr>
        <w:t xml:space="preserve"> </w:t>
      </w:r>
    </w:p>
    <w:p w14:paraId="0E000000">
      <w:pPr>
        <w:pStyle w:val="Style_1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сельского поселения</w:t>
      </w:r>
    </w:p>
    <w:p w14:paraId="0F000000">
      <w:pPr>
        <w:pStyle w:val="Style_1"/>
        <w:rPr>
          <w:rFonts w:ascii="Times New Roman" w:hAnsi="Times New Roman"/>
          <w:sz w:val="29"/>
        </w:rPr>
      </w:pPr>
    </w:p>
    <w:p w14:paraId="10000000">
      <w:pPr>
        <w:pStyle w:val="Style_2"/>
        <w:ind w:firstLine="709" w:left="0"/>
        <w:jc w:val="both"/>
        <w:rPr>
          <w:rStyle w:val="Style_3_ch"/>
          <w:rFonts w:ascii="Times New Roman" w:hAnsi="Times New Roman"/>
          <w:color w:val="000000"/>
          <w:sz w:val="24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Федеральным законом</w:t>
      </w:r>
      <w:r>
        <w:rPr>
          <w:sz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</w:t>
      </w:r>
      <w:r>
        <w:rPr>
          <w:sz w:val="28"/>
        </w:rPr>
        <w:t xml:space="preserve">ктронной форме государственных и муниципальных услуг (осуществление функций)», </w:t>
      </w:r>
      <w:r>
        <w:rPr>
          <w:sz w:val="28"/>
        </w:rPr>
        <w:t xml:space="preserve">постановлением Правительства Ростовской области от 02.07.2024 года № 446 «О внесении изменений в некоторые постановления Правительства Ростовской области», </w:t>
      </w:r>
      <w:r>
        <w:rPr>
          <w:rFonts w:ascii="Times New Roman" w:hAnsi="Times New Roman"/>
          <w:color w:val="000000"/>
          <w:sz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подпунктом 11 пункта 2 статьи 34</w:t>
      </w:r>
      <w:r>
        <w:rPr>
          <w:rFonts w:ascii="Times New Roman" w:hAnsi="Times New Roman"/>
          <w:color w:val="000000"/>
          <w:sz w:val="28"/>
        </w:rPr>
        <w:t xml:space="preserve"> Устава муниципального образования «Северное сельское поселение»</w:t>
      </w:r>
      <w:r>
        <w:rPr>
          <w:sz w:val="28"/>
        </w:rPr>
        <w:t xml:space="preserve">  Администрация Северного</w:t>
      </w:r>
      <w:r>
        <w:rPr>
          <w:sz w:val="28"/>
        </w:rPr>
        <w:t xml:space="preserve"> сельского поселения</w:t>
      </w:r>
      <w:r>
        <w:rPr>
          <w:rStyle w:val="Style_3_ch"/>
          <w:sz w:val="28"/>
        </w:rPr>
        <w:t> </w:t>
      </w:r>
    </w:p>
    <w:p w14:paraId="11000000">
      <w:pPr>
        <w:pStyle w:val="Style_1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2000000">
      <w:pPr>
        <w:pStyle w:val="Style_1"/>
        <w:ind w:firstLine="708" w:left="0"/>
        <w:jc w:val="center"/>
        <w:rPr>
          <w:rFonts w:ascii="Times New Roman" w:hAnsi="Times New Roman"/>
          <w:sz w:val="28"/>
        </w:rPr>
      </w:pPr>
    </w:p>
    <w:p w14:paraId="13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Порядок формирования и ведения реестра муниципальных услуг Администрации Северного сельского поселения.</w:t>
      </w:r>
    </w:p>
    <w:p w14:paraId="14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Style_3_ch"/>
          <w:rFonts w:ascii="Times New Roman" w:hAnsi="Times New Roman"/>
          <w:sz w:val="28"/>
        </w:rPr>
        <w:t> Определить ответственным за размещение и публикацию в Реестре</w:t>
      </w:r>
      <w:r>
        <w:rPr>
          <w:rFonts w:ascii="Times New Roman" w:hAnsi="Times New Roman"/>
          <w:sz w:val="28"/>
        </w:rPr>
        <w:t xml:space="preserve"> муниципальных услуг Администрации Северного сельского поселения</w:t>
      </w:r>
      <w:r>
        <w:rPr>
          <w:rStyle w:val="Style_3_ch"/>
          <w:rFonts w:ascii="Times New Roman" w:hAnsi="Times New Roman"/>
          <w:sz w:val="28"/>
        </w:rPr>
        <w:t xml:space="preserve"> сведений об услугах, предоставляемых Администрацией Северного сельского поселения, ведущего специалиста</w:t>
      </w:r>
      <w:r>
        <w:rPr>
          <w:rStyle w:val="Style_3_ch"/>
          <w:rFonts w:ascii="Times New Roman" w:hAnsi="Times New Roman"/>
          <w:sz w:val="28"/>
        </w:rPr>
        <w:t xml:space="preserve"> Администрации Северного сельского поселения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за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выполнением настоящ</w:t>
      </w:r>
      <w:r>
        <w:rPr>
          <w:rFonts w:ascii="Times New Roman" w:hAnsi="Times New Roman"/>
          <w:sz w:val="28"/>
        </w:rPr>
        <w:t>его постановления оставляю за собой.</w:t>
      </w: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Северного </w:t>
      </w:r>
      <w:r>
        <w:rPr>
          <w:rFonts w:ascii="Times New Roman" w:hAnsi="Times New Roman"/>
          <w:sz w:val="28"/>
        </w:rPr>
        <w:t xml:space="preserve">сельского поселения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Л.А.Калиберда</w:t>
      </w:r>
    </w:p>
    <w:p w14:paraId="1A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B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C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D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E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F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постановлению </w:t>
      </w:r>
    </w:p>
    <w:p w14:paraId="20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Северного</w:t>
      </w:r>
      <w:r>
        <w:rPr>
          <w:rFonts w:ascii="Times New Roman" w:hAnsi="Times New Roman"/>
          <w:sz w:val="28"/>
        </w:rPr>
        <w:t xml:space="preserve"> </w:t>
      </w:r>
    </w:p>
    <w:p w14:paraId="21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2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30.07.2024 №67</w:t>
      </w:r>
    </w:p>
    <w:p w14:paraId="23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и ведения Реестра </w:t>
      </w:r>
      <w:r>
        <w:rPr>
          <w:rFonts w:ascii="Times New Roman" w:hAnsi="Times New Roman"/>
          <w:sz w:val="28"/>
        </w:rPr>
        <w:t>муниципальных услуг Администрации Северного сельского поселения</w:t>
      </w:r>
    </w:p>
    <w:p w14:paraId="2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Общие положения</w:t>
      </w:r>
    </w:p>
    <w:p w14:paraId="2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l.l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</w:t>
      </w:r>
      <w:r>
        <w:rPr>
          <w:rFonts w:ascii="Times New Roman" w:hAnsi="Times New Roman"/>
          <w:sz w:val="28"/>
        </w:rPr>
        <w:t>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</w:t>
      </w:r>
      <w:r>
        <w:rPr>
          <w:rFonts w:ascii="Times New Roman" w:hAnsi="Times New Roman"/>
          <w:sz w:val="28"/>
        </w:rPr>
        <w:t>ечение информационной открытости деятельности администрации Северного сельского поселения, повышения качества и доступности предоставляемых ею муниципальных услуг.</w:t>
      </w:r>
    </w:p>
    <w:p w14:paraId="2A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Реестр муниципальных услуг Администрации Северного сельского поселения (далее — Рее</w:t>
      </w:r>
      <w:r>
        <w:rPr>
          <w:rFonts w:ascii="Times New Roman" w:hAnsi="Times New Roman"/>
          <w:sz w:val="28"/>
        </w:rPr>
        <w:t>стр) содержит сведения о муниципальных услугах, предоставляемых Администрацией Северного сельского поселения.</w:t>
      </w:r>
    </w:p>
    <w:p w14:paraId="2B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2C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муниципа</w:t>
      </w:r>
      <w:r>
        <w:rPr>
          <w:rFonts w:ascii="Times New Roman" w:hAnsi="Times New Roman"/>
          <w:sz w:val="28"/>
        </w:rPr>
        <w:t>льных услугах подлежат размещению и публикации в федеральной государственной информационной системе «Федеральный реестр государственных и муниципальных услуг (функций)» (далее также — федеральный реестр) в соответствии с разделом 3 настоящего Порядка.</w:t>
      </w:r>
    </w:p>
    <w:p w14:paraId="2D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</w:t>
      </w:r>
      <w:r>
        <w:rPr>
          <w:rFonts w:ascii="Times New Roman" w:hAnsi="Times New Roman"/>
          <w:sz w:val="28"/>
        </w:rPr>
        <w:t>ормирование и ведение Реестра</w:t>
      </w:r>
    </w:p>
    <w:p w14:paraId="2F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 и ведение Реестра обеспечивает ведущий специалист Администрации Северного сельского поселения (далее – специалист, ответственный за ведение Реестра).</w:t>
      </w:r>
    </w:p>
    <w:p w14:paraId="31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Реестр утверждается постановлением Адми</w:t>
      </w:r>
      <w:r>
        <w:rPr>
          <w:rFonts w:ascii="Times New Roman" w:hAnsi="Times New Roman"/>
          <w:sz w:val="28"/>
        </w:rPr>
        <w:t>нистрации Северного сельского поселения.</w:t>
      </w:r>
    </w:p>
    <w:p w14:paraId="32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Размещение и изменение сведений об услугах в Реестре осуществляется в следующем порядке:</w:t>
      </w:r>
    </w:p>
    <w:p w14:paraId="33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услугах, указанных в пункте 1.2 раздела 1 настоящего Порядка, формируются по форме согласно приложен</w:t>
      </w:r>
      <w:r>
        <w:rPr>
          <w:rFonts w:ascii="Times New Roman" w:hAnsi="Times New Roman"/>
          <w:sz w:val="28"/>
        </w:rPr>
        <w:t xml:space="preserve">ию к настоящему Порядку и направляются специалистами, ответственными на предоставление муниципальных услуг, специалисту, ответственному за ведение Реестра, в срок не позднее 10 рабочих дней со дня вступления в силу нормативного правового акта, содержащего </w:t>
      </w:r>
      <w:r>
        <w:rPr>
          <w:rFonts w:ascii="Times New Roman" w:hAnsi="Times New Roman"/>
          <w:sz w:val="28"/>
        </w:rPr>
        <w:t>полномочие по предоставлению соответствующей услуги, для их включения в Реестр.</w:t>
      </w:r>
    </w:p>
    <w:p w14:paraId="34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срок не позднее 10 рабочих дней со дня вступления в силу нормативных правовых актов, регулирующих предоставление муниципальной</w:t>
      </w:r>
      <w:r>
        <w:rPr>
          <w:rFonts w:ascii="Times New Roman" w:hAnsi="Times New Roman"/>
          <w:sz w:val="28"/>
        </w:rPr>
        <w:t xml:space="preserve">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14:paraId="35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Специалист, ответственный за ведение Реестра в теч</w:t>
      </w:r>
      <w:r>
        <w:rPr>
          <w:rFonts w:ascii="Times New Roman" w:hAnsi="Times New Roman"/>
          <w:sz w:val="28"/>
        </w:rPr>
        <w:t>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14:paraId="36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</w:t>
      </w:r>
      <w:r>
        <w:rPr>
          <w:rFonts w:ascii="Times New Roman" w:hAnsi="Times New Roman"/>
          <w:sz w:val="28"/>
        </w:rPr>
        <w:t>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</w:t>
      </w:r>
      <w:r>
        <w:rPr>
          <w:rFonts w:ascii="Times New Roman" w:hAnsi="Times New Roman"/>
          <w:sz w:val="28"/>
        </w:rPr>
        <w:t xml:space="preserve">слугах осуществляется специалистом, представившим ненадлежащие сведения, в течение 3 рабочих дней </w:t>
      </w:r>
      <w:r>
        <w:rPr>
          <w:rFonts w:ascii="Times New Roman" w:hAnsi="Times New Roman"/>
          <w:sz w:val="28"/>
        </w:rPr>
        <w:t>с даты получения</w:t>
      </w:r>
      <w:r>
        <w:rPr>
          <w:rFonts w:ascii="Times New Roman" w:hAnsi="Times New Roman"/>
          <w:sz w:val="28"/>
        </w:rPr>
        <w:t xml:space="preserve"> уведомления.</w:t>
      </w:r>
    </w:p>
    <w:p w14:paraId="37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Если по результатам проведенной проверки нарушений, указанных в подпункте 2.3.4 настоящего пункта, не выявлено, специалис</w:t>
      </w:r>
      <w:r>
        <w:rPr>
          <w:rFonts w:ascii="Times New Roman" w:hAnsi="Times New Roman"/>
          <w:sz w:val="28"/>
        </w:rPr>
        <w:t>т, ответственный за ведение Реестра, осуществляет подготовку проекта постановления Администрации Северного сельского поселения о внесении соответствующих сведений об услугах в Реестре.</w:t>
      </w:r>
    </w:p>
    <w:p w14:paraId="38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Исключение сведений об услугах из Реестра осуществляется в следу</w:t>
      </w:r>
      <w:r>
        <w:rPr>
          <w:rFonts w:ascii="Times New Roman" w:hAnsi="Times New Roman"/>
          <w:sz w:val="28"/>
        </w:rPr>
        <w:t>ющем порядке:</w:t>
      </w:r>
    </w:p>
    <w:p w14:paraId="39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</w:t>
      </w:r>
      <w:r>
        <w:rPr>
          <w:rFonts w:ascii="Times New Roman" w:hAnsi="Times New Roman"/>
          <w:sz w:val="28"/>
        </w:rPr>
        <w:t>я Администрации Северного сельского поселения по предоставлению соответствующих услуг.</w:t>
      </w:r>
    </w:p>
    <w:p w14:paraId="3A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Специалист Администрации Северного сельского поселения, ответственный за предоставление услуги, в течение 10 рабочих дней со дня вступления в силу нормативных</w:t>
      </w:r>
      <w:r>
        <w:rPr>
          <w:rFonts w:ascii="Times New Roman" w:hAnsi="Times New Roman"/>
          <w:sz w:val="28"/>
        </w:rPr>
        <w:t xml:space="preserve"> правовых актов, указанных в подпункте 2.4.1 настоящего пункта, направляет специалисту, ответственному за ведение Реестра, заявление об исключении сведений об услуге из Реестра.</w:t>
      </w:r>
    </w:p>
    <w:p w14:paraId="3B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Специалист, ответственный за ведение Реестра, в целях формирования и </w:t>
      </w:r>
      <w:r>
        <w:rPr>
          <w:rFonts w:ascii="Times New Roman" w:hAnsi="Times New Roman"/>
          <w:sz w:val="28"/>
        </w:rPr>
        <w:t>ведения Реестра:</w:t>
      </w:r>
    </w:p>
    <w:p w14:paraId="3C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Осуществляет актуализацию сведений, содержащихся в Реестре, не реже одного раза в квартал.</w:t>
      </w:r>
    </w:p>
    <w:p w14:paraId="3D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Вправе запрашивать у специалистов Администрации Северного сельского поселения, ответственных за предоставление муниципальных услуг, </w:t>
      </w:r>
      <w:r>
        <w:rPr>
          <w:rFonts w:ascii="Times New Roman" w:hAnsi="Times New Roman"/>
          <w:sz w:val="28"/>
        </w:rPr>
        <w:t>сведения об услуге, подлежащей включению в Реестр, которые они обязаны представить в течение 5 рабочих дней со дня получения соответствующего запроса.</w:t>
      </w:r>
    </w:p>
    <w:p w14:paraId="3E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результатам проведенной актуализации и на основании информации, указанной в подпунктах 2.3.1, 2</w:t>
      </w:r>
      <w:r>
        <w:rPr>
          <w:rFonts w:ascii="Times New Roman" w:hAnsi="Times New Roman"/>
          <w:sz w:val="28"/>
        </w:rPr>
        <w:t>.3.2 пункта 2.3, подпункте 2.4.2 пункта 2.4 настоящего раздела, осуществляет в установленном порядке подготовку проекта постановления Администрации Северного сельского поселения о внесении соответствующих изменений в Реестр.</w:t>
      </w:r>
    </w:p>
    <w:p w14:paraId="3F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0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Размещение и публикация </w:t>
      </w:r>
      <w:r>
        <w:rPr>
          <w:rFonts w:ascii="Times New Roman" w:hAnsi="Times New Roman"/>
          <w:sz w:val="28"/>
        </w:rPr>
        <w:t>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14:paraId="4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42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согласование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размещен</w:t>
      </w:r>
      <w:r>
        <w:rPr>
          <w:rFonts w:ascii="Times New Roman" w:hAnsi="Times New Roman"/>
          <w:sz w:val="28"/>
        </w:rPr>
        <w:t xml:space="preserve">ия, размещение и публикация сведений об услугах, указанных в пункте 1.2 раздела 1 настоящего Порядка, в федеральном </w:t>
      </w:r>
      <w:r>
        <w:rPr>
          <w:rFonts w:ascii="Times New Roman" w:hAnsi="Times New Roman"/>
          <w:sz w:val="28"/>
        </w:rPr>
        <w:t>реестре</w:t>
      </w:r>
      <w:r>
        <w:rPr>
          <w:rFonts w:ascii="Times New Roman" w:hAnsi="Times New Roman"/>
          <w:sz w:val="28"/>
        </w:rPr>
        <w:t xml:space="preserve"> а также исключение данных сведений из федерального реестра осуществляется 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соответствии с Правилами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ведения федеральной государств</w:t>
      </w:r>
      <w:r>
        <w:rPr>
          <w:rFonts w:ascii="Times New Roman" w:hAnsi="Times New Roman"/>
          <w:sz w:val="28"/>
        </w:rPr>
        <w:t>енной информационной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системы «Федеральный реестр государственных и муниципальных услуг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(функций)», утвержденными постановлением Правительства Российской Федерации от 24.10.2011 № 861.</w:t>
      </w:r>
    </w:p>
    <w:p w14:paraId="43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услугах, предусмотренных пунктом 1.2 раздела 1 настоя</w:t>
      </w:r>
      <w:r>
        <w:rPr>
          <w:rFonts w:ascii="Times New Roman" w:hAnsi="Times New Roman"/>
          <w:sz w:val="28"/>
        </w:rPr>
        <w:t>щего Порядка, формируются и направляются специалистами, ответственным за предоставление муниципальных услуг, на согласование специалисту, ответственному за ведение реестра, в федеральном реестре в срок, предусмотренный подпунктом 2.3.1 пункта 2.3 раздела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44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>Специалист, ответственный за ведение реестра,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</w:t>
      </w:r>
      <w:r>
        <w:rPr>
          <w:rFonts w:ascii="Times New Roman" w:hAnsi="Times New Roman"/>
          <w:sz w:val="28"/>
        </w:rPr>
        <w:t>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14:paraId="45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по результатам проверки, указанной в пункте 3.3 настоящего раздела, выявлены нару</w:t>
      </w:r>
      <w:r>
        <w:rPr>
          <w:rFonts w:ascii="Times New Roman" w:hAnsi="Times New Roman"/>
          <w:sz w:val="28"/>
        </w:rPr>
        <w:t>шения 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в срок, указанный в пункте 3.3 настоящего раздела, отказывает в их сог</w:t>
      </w:r>
      <w:r>
        <w:rPr>
          <w:rFonts w:ascii="Times New Roman" w:hAnsi="Times New Roman"/>
          <w:sz w:val="28"/>
        </w:rPr>
        <w:t>ласовании.</w:t>
      </w:r>
    </w:p>
    <w:p w14:paraId="46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Специалисты, ответственные за предоставление муниципальных услуг, осуществляют учет замечаний и направляют сведения об услугах на повторное согласование специалисту, ответственному за ведение реестра, в течение 3 рабочих дней со дня отказа в сог</w:t>
      </w:r>
      <w:r>
        <w:rPr>
          <w:rFonts w:ascii="Times New Roman" w:hAnsi="Times New Roman"/>
          <w:sz w:val="28"/>
        </w:rPr>
        <w:t>ласовании.</w:t>
      </w:r>
    </w:p>
    <w:p w14:paraId="47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Размещаемые сведения об услугах подписываются электронной подписью главы Администрации Северного сельского поселения.</w:t>
      </w:r>
    </w:p>
    <w:p w14:paraId="48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Внесение изменений в сведения об услугах, указанных в пункте 1.2 раздела 1 настоящего Порядка, осуществляется в пор</w:t>
      </w:r>
      <w:r>
        <w:rPr>
          <w:rFonts w:ascii="Times New Roman" w:hAnsi="Times New Roman"/>
          <w:sz w:val="28"/>
        </w:rPr>
        <w:t>ядке, предусмотренном пунктами 3.1-3.5 настоящего раздела.</w:t>
      </w:r>
    </w:p>
    <w:p w14:paraId="49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4A000000">
      <w:pPr>
        <w:pStyle w:val="Style_1"/>
        <w:ind w:firstLine="708" w:left="0"/>
        <w:jc w:val="right"/>
        <w:rPr>
          <w:rFonts w:ascii="Times New Roman" w:hAnsi="Times New Roman"/>
          <w:sz w:val="28"/>
        </w:rPr>
      </w:pPr>
      <w:bookmarkStart w:id="1" w:name="_GoBack"/>
      <w:bookmarkEnd w:id="1"/>
    </w:p>
    <w:p w14:paraId="4B000000">
      <w:pPr>
        <w:pStyle w:val="Style_1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C000000">
      <w:pPr>
        <w:spacing w:line="252" w:lineRule="auto"/>
        <w:ind w:hanging="709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формирования и ведения Реестра муниципальных услуг</w:t>
      </w:r>
    </w:p>
    <w:p w14:paraId="4D000000">
      <w:pPr>
        <w:spacing w:line="252" w:lineRule="auto"/>
        <w:ind w:firstLine="0" w:left="48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Северного</w:t>
      </w:r>
      <w:r>
        <w:rPr>
          <w:rFonts w:ascii="Times New Roman" w:hAnsi="Times New Roman"/>
          <w:sz w:val="28"/>
        </w:rPr>
        <w:t xml:space="preserve"> </w:t>
      </w:r>
    </w:p>
    <w:p w14:paraId="4E000000">
      <w:pPr>
        <w:spacing w:line="252" w:lineRule="auto"/>
        <w:ind w:firstLine="0" w:left="48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4F000000">
      <w:pPr>
        <w:spacing w:line="252" w:lineRule="auto"/>
        <w:ind/>
        <w:jc w:val="center"/>
        <w:rPr>
          <w:rFonts w:ascii="Times New Roman" w:hAnsi="Times New Roman"/>
          <w:sz w:val="28"/>
        </w:rPr>
      </w:pPr>
    </w:p>
    <w:p w14:paraId="50000000">
      <w:pPr>
        <w:spacing w:line="252" w:lineRule="auto"/>
        <w:ind/>
        <w:jc w:val="center"/>
        <w:rPr>
          <w:rFonts w:ascii="Times New Roman" w:hAnsi="Times New Roman"/>
          <w:sz w:val="28"/>
        </w:rPr>
      </w:pPr>
    </w:p>
    <w:p w14:paraId="51000000">
      <w:pPr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 w:val="1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услугах, подлежащих включению </w:t>
      </w:r>
    </w:p>
    <w:p w14:paraId="53000000">
      <w:pPr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Реестр муниципальных услуг </w:t>
      </w:r>
      <w:r>
        <w:rPr>
          <w:rFonts w:ascii="Times New Roman" w:hAnsi="Times New Roman"/>
          <w:sz w:val="28"/>
        </w:rPr>
        <w:t>Администрации Северного сельского поселения</w:t>
      </w:r>
    </w:p>
    <w:p w14:paraId="54000000">
      <w:pPr>
        <w:spacing w:line="252" w:lineRule="auto"/>
        <w:ind/>
        <w:jc w:val="center"/>
        <w:rPr>
          <w:rFonts w:ascii="Times New Roman" w:hAnsi="Times New Roman"/>
          <w:sz w:val="28"/>
        </w:rPr>
      </w:pPr>
    </w:p>
    <w:p w14:paraId="55000000">
      <w:pPr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муниципальных услуг, </w:t>
      </w:r>
    </w:p>
    <w:p w14:paraId="56000000">
      <w:pPr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предоставляемых</w:t>
      </w:r>
      <w:r>
        <w:rPr>
          <w:rFonts w:ascii="Times New Roman" w:hAnsi="Times New Roman"/>
          <w:sz w:val="28"/>
        </w:rPr>
        <w:t xml:space="preserve"> Администрацией Северного сельского поселения</w:t>
      </w:r>
    </w:p>
    <w:p w14:paraId="57000000">
      <w:pPr>
        <w:spacing w:line="252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8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59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A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Наимено-вание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государ-ственной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B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</w:t>
            </w:r>
          </w:p>
          <w:p w14:paraId="5C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правового акта, </w:t>
            </w:r>
          </w:p>
          <w:p w14:paraId="5D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</w:t>
            </w:r>
          </w:p>
          <w:p w14:paraId="5E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которым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предоставля-етс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государствен-ная</w:t>
            </w:r>
            <w:r>
              <w:rPr>
                <w:rFonts w:ascii="Times New Roman" w:hAnsi="Times New Roman"/>
              </w:rPr>
              <w:t xml:space="preserve"> услуга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F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Получа-тель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государ-ственной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0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t>предостав-ления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государ-ственной</w:t>
            </w:r>
            <w:r>
              <w:rPr>
                <w:rFonts w:ascii="Times New Roman" w:hAnsi="Times New Roman"/>
              </w:rPr>
              <w:t xml:space="preserve"> услуги</w:t>
            </w:r>
          </w:p>
          <w:p w14:paraId="61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(платная/ 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2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  <w:r>
              <w:rPr>
                <w:rFonts w:ascii="Times New Roman" w:hAnsi="Times New Roman"/>
              </w:rPr>
              <w:t>предостав-ления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государ-ственной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3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Наименова-ние</w:t>
            </w:r>
            <w:r>
              <w:rPr>
                <w:rFonts w:ascii="Times New Roman" w:hAnsi="Times New Roman"/>
              </w:rPr>
              <w:t xml:space="preserve"> услуги (услуг), </w:t>
            </w:r>
            <w:r>
              <w:rPr>
                <w:rFonts w:ascii="Times New Roman" w:hAnsi="Times New Roman"/>
              </w:rPr>
              <w:t>необхо-димой</w:t>
            </w:r>
            <w:r>
              <w:rPr>
                <w:rFonts w:ascii="Times New Roman" w:hAnsi="Times New Roman"/>
              </w:rPr>
              <w:t xml:space="preserve"> и </w:t>
            </w:r>
            <w:r>
              <w:rPr>
                <w:rFonts w:ascii="Times New Roman" w:hAnsi="Times New Roman"/>
              </w:rPr>
              <w:t>обязате</w:t>
            </w:r>
            <w:r>
              <w:rPr>
                <w:rFonts w:ascii="Times New Roman" w:hAnsi="Times New Roman"/>
                <w:spacing w:val="-20"/>
              </w:rPr>
              <w:t>ль-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>предостав</w:t>
            </w:r>
            <w:r>
              <w:rPr>
                <w:rFonts w:ascii="Times New Roman" w:hAnsi="Times New Roman"/>
                <w:spacing w:val="-20"/>
              </w:rPr>
              <w:t>ле</w:t>
            </w:r>
            <w:r>
              <w:rPr>
                <w:rFonts w:ascii="Times New Roman" w:hAnsi="Times New Roman"/>
              </w:rPr>
              <w:t>-ния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государс-твенной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Возмож-ность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предо-ста</w:t>
            </w:r>
            <w:r>
              <w:rPr>
                <w:rFonts w:ascii="Times New Roman" w:hAnsi="Times New Roman"/>
                <w:spacing w:val="-20"/>
              </w:rPr>
              <w:t>вления</w:t>
            </w:r>
            <w:r>
              <w:rPr>
                <w:rFonts w:ascii="Times New Roman" w:hAnsi="Times New Roman"/>
              </w:rPr>
              <w:t xml:space="preserve"> услуги по </w:t>
            </w:r>
            <w:r>
              <w:rPr>
                <w:rFonts w:ascii="Times New Roman" w:hAnsi="Times New Roman"/>
              </w:rPr>
              <w:t>прин-ципу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экстер-ритори</w:t>
            </w:r>
            <w:r>
              <w:rPr>
                <w:rFonts w:ascii="Times New Roman" w:hAnsi="Times New Roman"/>
                <w:spacing w:val="-20"/>
              </w:rPr>
              <w:t>аль</w:t>
            </w:r>
            <w:r>
              <w:rPr>
                <w:rFonts w:ascii="Times New Roman" w:hAnsi="Times New Roman"/>
              </w:rPr>
              <w:t>-ности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5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6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7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8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9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A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B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D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E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F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0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1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2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3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5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6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7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8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9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A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B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D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sectPr>
      <w:pgSz w:h="16840" w:orient="portrait" w:w="11900"/>
      <w:pgMar w:bottom="709" w:footer="709" w:gutter="0" w:header="709" w:left="1134" w:right="843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3" w:type="paragraph">
    <w:name w:val="apple-converted-space"/>
    <w:basedOn w:val="Style_7"/>
    <w:link w:val="Style_3_ch"/>
  </w:style>
  <w:style w:styleId="Style_3_ch" w:type="character">
    <w:name w:val="apple-converted-space"/>
    <w:basedOn w:val="Style_7_ch"/>
    <w:link w:val="Style_3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2" w:type="paragraph">
    <w:name w:val="Normal (Web)"/>
    <w:basedOn w:val="Style_5"/>
    <w:link w:val="Style_2_ch"/>
    <w:pPr>
      <w:spacing w:afterAutospacing="on" w:beforeAutospacing="on"/>
      <w:ind/>
    </w:pPr>
    <w:rPr>
      <w:rFonts w:ascii="Times New Roman" w:hAnsi="Times New Roman"/>
    </w:rPr>
  </w:style>
  <w:style w:styleId="Style_2_ch" w:type="character">
    <w:name w:val="Normal (Web)"/>
    <w:basedOn w:val="Style_5_ch"/>
    <w:link w:val="Style_2"/>
    <w:rPr>
      <w:rFonts w:ascii="Times New Roman" w:hAnsi="Times New Roman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ind/>
      <w:jc w:val="center"/>
      <w:outlineLvl w:val="0"/>
    </w:pPr>
    <w:rPr>
      <w:rFonts w:ascii="Times New Roman" w:hAnsi="Times New Roman"/>
      <w:b w:val="1"/>
      <w:sz w:val="36"/>
    </w:rPr>
  </w:style>
  <w:style w:styleId="Style_16_ch" w:type="character">
    <w:name w:val="heading 1"/>
    <w:basedOn w:val="Style_5_ch"/>
    <w:link w:val="Style_16"/>
    <w:rPr>
      <w:rFonts w:ascii="Times New Roman" w:hAnsi="Times New Roman"/>
      <w:b w:val="1"/>
      <w:sz w:val="3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</w:rPr>
  </w:style>
  <w:style w:styleId="Style_24_ch" w:type="character">
    <w:name w:val="Subtitle"/>
    <w:link w:val="Style_24"/>
    <w:rPr>
      <w:rFonts w:ascii="XO Thames" w:hAnsi="XO Thames"/>
      <w:i w:val="1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27_ch" w:type="character">
    <w:name w:val="heading 4"/>
    <w:link w:val="Style_27"/>
    <w:rPr>
      <w:rFonts w:ascii="XO Thames" w:hAnsi="XO Thames"/>
      <w:b w:val="1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30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1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2024-07-29T08:19:44Z</dcterms:modified>
</cp:coreProperties>
</file>