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sz w:val="28"/>
        </w:rPr>
      </w:pPr>
      <w:r>
        <w:rPr>
          <w:sz w:val="28"/>
        </w:rPr>
        <w:t xml:space="preserve">РОССИЙСКАЯ  ФЕДЕРАЦИЯ                                                                   </w:t>
      </w:r>
    </w:p>
    <w:p w14:paraId="02000000">
      <w:pPr>
        <w:ind w:firstLine="567" w:left="0"/>
        <w:jc w:val="center"/>
        <w:rPr>
          <w:sz w:val="28"/>
        </w:rPr>
      </w:pPr>
      <w:r>
        <w:rPr>
          <w:sz w:val="28"/>
        </w:rPr>
        <w:t>РОСТОВСКАЯ ОБЛАСТЬ  ЗИМОВНИКОВСКИЙ РАЙОН</w:t>
      </w:r>
    </w:p>
    <w:p w14:paraId="03000000">
      <w:pPr>
        <w:ind w:firstLine="567" w:left="0"/>
        <w:jc w:val="center"/>
        <w:rPr>
          <w:sz w:val="28"/>
        </w:rPr>
      </w:pPr>
      <w:r>
        <w:rPr>
          <w:sz w:val="28"/>
        </w:rPr>
        <w:t>АДМИНИСТРАЦИЯ СЕВЕРНОГО СЕЛЬСКОГО ПОСЕЛЕНИЯ</w:t>
      </w:r>
    </w:p>
    <w:p w14:paraId="04000000">
      <w:pPr>
        <w:ind/>
        <w:jc w:val="center"/>
        <w:rPr>
          <w:sz w:val="28"/>
        </w:rPr>
      </w:pPr>
    </w:p>
    <w:p w14:paraId="05000000">
      <w:pPr>
        <w:ind w:hanging="709" w:left="709"/>
        <w:jc w:val="center"/>
        <w:outlineLvl w:val="0"/>
        <w:rPr>
          <w:sz w:val="28"/>
        </w:rPr>
      </w:pP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ПОСТАНОВЛЕНИЕ                                                                   </w:t>
      </w:r>
      <w:r>
        <w:rPr>
          <w:sz w:val="28"/>
        </w:rPr>
        <w:t xml:space="preserve">                                 </w:t>
      </w:r>
    </w:p>
    <w:p w14:paraId="07000000">
      <w:pPr>
        <w:rPr>
          <w:sz w:val="28"/>
        </w:rPr>
      </w:pPr>
      <w:r>
        <w:rPr>
          <w:spacing w:val="20"/>
          <w:sz w:val="28"/>
        </w:rPr>
        <w:t xml:space="preserve">   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101</w:t>
      </w:r>
    </w:p>
    <w:p w14:paraId="09000000">
      <w:pPr>
        <w:rPr>
          <w:sz w:val="28"/>
        </w:rPr>
      </w:pPr>
      <w:r>
        <w:rPr>
          <w:sz w:val="28"/>
        </w:rPr>
        <w:t>22</w:t>
      </w:r>
      <w:r>
        <w:rPr>
          <w:sz w:val="28"/>
        </w:rPr>
        <w:t xml:space="preserve"> октября </w:t>
      </w:r>
      <w:r>
        <w:rPr>
          <w:sz w:val="28"/>
        </w:rPr>
        <w:t>2024</w:t>
      </w:r>
      <w:r>
        <w:rPr>
          <w:sz w:val="28"/>
        </w:rPr>
        <w:t xml:space="preserve">  года                                                                          х. Гашун    </w:t>
      </w:r>
    </w:p>
    <w:p w14:paraId="0A000000">
      <w:pPr>
        <w:widowControl w:val="0"/>
        <w:ind/>
        <w:rPr>
          <w:sz w:val="28"/>
        </w:rPr>
      </w:pPr>
    </w:p>
    <w:p w14:paraId="0B000000">
      <w:pPr>
        <w:widowControl w:val="0"/>
        <w:ind/>
        <w:rPr>
          <w:sz w:val="28"/>
        </w:rPr>
      </w:pPr>
      <w:r>
        <w:rPr>
          <w:sz w:val="28"/>
        </w:rPr>
        <w:t xml:space="preserve">Об утверждении перечней </w:t>
      </w:r>
    </w:p>
    <w:p w14:paraId="0C000000">
      <w:pPr>
        <w:widowControl w:val="0"/>
        <w:ind/>
        <w:rPr>
          <w:sz w:val="28"/>
        </w:rPr>
      </w:pPr>
      <w:r>
        <w:rPr>
          <w:sz w:val="28"/>
        </w:rPr>
        <w:t xml:space="preserve">главных администраторов доходов </w:t>
      </w:r>
    </w:p>
    <w:p w14:paraId="0D000000">
      <w:pPr>
        <w:widowControl w:val="0"/>
        <w:ind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>Северного сельского поселения</w:t>
      </w:r>
    </w:p>
    <w:p w14:paraId="0E000000">
      <w:pPr>
        <w:widowControl w:val="0"/>
        <w:ind/>
        <w:rPr>
          <w:sz w:val="28"/>
        </w:rPr>
      </w:pPr>
      <w:r>
        <w:rPr>
          <w:sz w:val="28"/>
        </w:rPr>
        <w:t xml:space="preserve">и главных администраторов источников </w:t>
      </w:r>
    </w:p>
    <w:p w14:paraId="0F000000">
      <w:pPr>
        <w:widowControl w:val="0"/>
        <w:ind/>
        <w:rPr>
          <w:sz w:val="28"/>
        </w:rPr>
      </w:pPr>
      <w:r>
        <w:rPr>
          <w:sz w:val="28"/>
        </w:rPr>
        <w:t xml:space="preserve">финансирования дефицита бюджета </w:t>
      </w:r>
    </w:p>
    <w:p w14:paraId="10000000">
      <w:pPr>
        <w:widowControl w:val="0"/>
        <w:ind/>
        <w:rPr>
          <w:sz w:val="28"/>
        </w:rPr>
      </w:pPr>
      <w:r>
        <w:rPr>
          <w:sz w:val="28"/>
        </w:rPr>
        <w:t>Северного сельского поселения</w:t>
      </w:r>
    </w:p>
    <w:p w14:paraId="11000000">
      <w:pPr>
        <w:widowControl w:val="0"/>
        <w:ind w:firstLine="709" w:left="0"/>
        <w:jc w:val="both"/>
        <w:rPr>
          <w:sz w:val="28"/>
        </w:rPr>
      </w:pPr>
    </w:p>
    <w:p w14:paraId="1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3.2 статьи 160.1 и пунктом 4 статьи 160.2 Бюджетного кодекса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</w:t>
      </w:r>
      <w:r>
        <w:rPr>
          <w:sz w:val="28"/>
        </w:rPr>
        <w:t xml:space="preserve">подпунктом 11 пункта 2  статьи </w:t>
      </w:r>
      <w:r>
        <w:rPr>
          <w:sz w:val="28"/>
        </w:rPr>
        <w:t>3</w:t>
      </w:r>
      <w:r>
        <w:rPr>
          <w:sz w:val="28"/>
        </w:rPr>
        <w:t>4</w:t>
      </w:r>
      <w:r>
        <w:rPr>
          <w:sz w:val="28"/>
          <w:vertAlign w:val="superscript"/>
        </w:rPr>
        <w:t xml:space="preserve">   </w:t>
      </w:r>
      <w:r>
        <w:rPr>
          <w:sz w:val="28"/>
        </w:rPr>
        <w:t>Устава Муниципального образования  «Северное сельское поселение».</w:t>
      </w:r>
    </w:p>
    <w:p w14:paraId="13000000">
      <w:pPr>
        <w:widowControl w:val="0"/>
        <w:ind w:firstLine="709" w:left="0"/>
        <w:jc w:val="both"/>
        <w:rPr>
          <w:sz w:val="28"/>
        </w:rPr>
      </w:pPr>
    </w:p>
    <w:p w14:paraId="14000000">
      <w:pPr>
        <w:widowControl w:val="0"/>
        <w:ind/>
        <w:jc w:val="center"/>
        <w:rPr>
          <w:sz w:val="28"/>
        </w:rPr>
      </w:pPr>
      <w:r>
        <w:rPr>
          <w:sz w:val="28"/>
        </w:rPr>
        <w:t>ПОСТАНОВЛЯЮ</w:t>
      </w:r>
      <w:r>
        <w:rPr>
          <w:sz w:val="28"/>
        </w:rPr>
        <w:t>:</w:t>
      </w:r>
    </w:p>
    <w:p w14:paraId="15000000">
      <w:pPr>
        <w:widowControl w:val="0"/>
        <w:ind w:firstLine="709" w:left="0"/>
        <w:jc w:val="center"/>
        <w:rPr>
          <w:sz w:val="16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Перечень главных администраторов доходов бюджета </w:t>
      </w:r>
      <w:r>
        <w:rPr>
          <w:sz w:val="28"/>
        </w:rPr>
        <w:t xml:space="preserve">Северного сельского поселения </w:t>
      </w:r>
      <w:r>
        <w:rPr>
          <w:sz w:val="28"/>
        </w:rPr>
        <w:t>согласно приложению № 1.</w:t>
      </w:r>
    </w:p>
    <w:p w14:paraId="17000000">
      <w:pPr>
        <w:pStyle w:val="Style_1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8"/>
        </w:rPr>
        <w:t xml:space="preserve">Северного сельского поселения </w:t>
      </w:r>
      <w:r>
        <w:rPr>
          <w:rFonts w:ascii="Times New Roman" w:hAnsi="Times New Roman"/>
          <w:sz w:val="28"/>
        </w:rPr>
        <w:t>согласно приложению № 2.</w:t>
      </w:r>
    </w:p>
    <w:p w14:paraId="18000000">
      <w:pPr>
        <w:pStyle w:val="Style_1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 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/>
          <w:sz w:val="28"/>
        </w:rPr>
        <w:t>Северного сельского поселения</w:t>
      </w:r>
      <w:r>
        <w:rPr>
          <w:rFonts w:ascii="Times New Roman" w:hAnsi="Times New Roman"/>
          <w:sz w:val="28"/>
        </w:rPr>
        <w:t>, начиная с бюджета на 2025</w:t>
      </w:r>
      <w:r>
        <w:rPr>
          <w:rFonts w:ascii="Times New Roman" w:hAnsi="Times New Roman"/>
          <w:sz w:val="28"/>
        </w:rPr>
        <w:t xml:space="preserve"> год 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плановый период 2026 и 2027</w:t>
      </w:r>
      <w:r>
        <w:rPr>
          <w:rFonts w:ascii="Times New Roman" w:hAnsi="Times New Roman"/>
          <w:sz w:val="28"/>
        </w:rPr>
        <w:t xml:space="preserve"> годов.</w:t>
      </w:r>
    </w:p>
    <w:p w14:paraId="19000000">
      <w:pPr>
        <w:pStyle w:val="Style_1"/>
        <w:spacing w:after="0" w:line="240" w:lineRule="auto"/>
        <w:ind w:firstLine="708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Segoe UI" w:hAnsi="Segoe UI"/>
          <w:color w:val="000000"/>
          <w:sz w:val="21"/>
        </w:rPr>
        <w:t xml:space="preserve">  </w:t>
      </w:r>
      <w:r>
        <w:rPr>
          <w:rFonts w:ascii="Times New Roman" w:hAnsi="Times New Roman"/>
          <w:color w:val="000000"/>
          <w:sz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color w:val="000000"/>
          <w:sz w:val="28"/>
        </w:rPr>
        <w:t>Начальника сектора экономики и финансов (Нестерову Е.Н.)</w:t>
      </w:r>
      <w:r>
        <w:rPr>
          <w:rFonts w:ascii="Times New Roman" w:hAnsi="Times New Roman"/>
          <w:color w:val="000000"/>
          <w:sz w:val="28"/>
        </w:rPr>
        <w:t>.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</w:p>
    <w:p w14:paraId="1C000000">
      <w:pPr>
        <w:widowControl w:val="0"/>
        <w:ind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</w:p>
    <w:p w14:paraId="1D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Северного сельского поселения </w:t>
      </w:r>
      <w:r>
        <w:rPr>
          <w:sz w:val="28"/>
        </w:rPr>
        <w:t xml:space="preserve">     </w:t>
      </w:r>
      <w:r>
        <w:rPr>
          <w:sz w:val="28"/>
        </w:rPr>
        <w:t xml:space="preserve">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 xml:space="preserve">   Л.А. Калиберда</w:t>
      </w:r>
    </w:p>
    <w:p w14:paraId="1E000000">
      <w:pPr>
        <w:widowControl w:val="0"/>
        <w:ind/>
        <w:jc w:val="both"/>
        <w:rPr>
          <w:sz w:val="28"/>
        </w:rPr>
      </w:pPr>
    </w:p>
    <w:p w14:paraId="1F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0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1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2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3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4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5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6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  <w:r>
        <w:rPr>
          <w:rFonts w:ascii="Times New Roman" w:hAnsi="Times New Roman"/>
          <w:sz w:val="24"/>
        </w:rPr>
        <w:t xml:space="preserve"> </w:t>
      </w:r>
    </w:p>
    <w:p w14:paraId="27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>
        <w:rPr>
          <w:rFonts w:ascii="Times New Roman" w:hAnsi="Times New Roman"/>
          <w:sz w:val="24"/>
        </w:rPr>
        <w:t xml:space="preserve"> Администрации Северного сельского поселения</w:t>
      </w:r>
    </w:p>
    <w:p w14:paraId="28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.10.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101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A000000">
      <w:pPr>
        <w:ind/>
        <w:jc w:val="center"/>
        <w:rPr>
          <w:sz w:val="28"/>
        </w:rPr>
      </w:pPr>
      <w:r>
        <w:rPr>
          <w:sz w:val="28"/>
        </w:rPr>
        <w:t xml:space="preserve">главных администраторов доходов бюджета </w:t>
      </w:r>
    </w:p>
    <w:p w14:paraId="2B000000">
      <w:pPr>
        <w:ind/>
        <w:jc w:val="center"/>
        <w:rPr>
          <w:sz w:val="28"/>
        </w:rPr>
      </w:pPr>
      <w:r>
        <w:rPr>
          <w:sz w:val="28"/>
        </w:rPr>
        <w:t>Северного сельского поселения</w:t>
      </w:r>
    </w:p>
    <w:p w14:paraId="2C000000">
      <w:pPr>
        <w:pStyle w:val="Style_2"/>
        <w:ind w:firstLine="0" w:left="6236"/>
        <w:jc w:val="right"/>
        <w:rPr>
          <w:rFonts w:ascii="Times New Roman" w:hAnsi="Times New Roman"/>
          <w:sz w:val="28"/>
        </w:rPr>
      </w:pPr>
    </w:p>
    <w:p w14:paraId="2D000000">
      <w:pPr>
        <w:ind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1302"/>
        <w:gridCol w:w="3416"/>
        <w:gridCol w:w="5601"/>
      </w:tblGrid>
      <w:tr>
        <w:trPr>
          <w:tblHeader/>
        </w:trPr>
        <w:tc>
          <w:tcPr>
            <w:tcW w:type="dxa" w:w="4718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E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</w:t>
            </w:r>
          </w:p>
          <w:p w14:paraId="2F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type="dxa" w:w="56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keepNext w:val="1"/>
              <w:keepLines w:val="1"/>
              <w:ind/>
              <w:rPr>
                <w:sz w:val="28"/>
              </w:rPr>
            </w:pPr>
          </w:p>
          <w:p w14:paraId="31000000">
            <w:pPr>
              <w:pStyle w:val="Style_4"/>
              <w:keepLines w:val="1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 главного администратора доходов местного бюджета (наименование кода вида (подвида) доходов местного бюджета)</w:t>
            </w:r>
          </w:p>
          <w:p w14:paraId="32000000">
            <w:pPr>
              <w:keepNext w:val="1"/>
              <w:keepLines w:val="1"/>
              <w:tabs>
                <w:tab w:leader="none" w:pos="1395" w:val="left"/>
              </w:tabs>
              <w:ind/>
              <w:jc w:val="center"/>
              <w:rPr>
                <w:sz w:val="28"/>
              </w:rPr>
            </w:pPr>
          </w:p>
          <w:p w14:paraId="33000000">
            <w:pPr>
              <w:keepNext w:val="1"/>
              <w:keepLines w:val="1"/>
              <w:tabs>
                <w:tab w:leader="none" w:pos="1395" w:val="left"/>
              </w:tabs>
              <w:ind/>
              <w:jc w:val="center"/>
              <w:rPr>
                <w:sz w:val="28"/>
              </w:rPr>
            </w:pP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адми-нист-</w:t>
            </w:r>
          </w:p>
          <w:p w14:paraId="35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ратора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вида (подвида) </w:t>
            </w:r>
            <w:r>
              <w:rPr>
                <w:sz w:val="28"/>
              </w:rPr>
              <w:t xml:space="preserve">доходов </w:t>
            </w:r>
            <w:r>
              <w:rPr>
                <w:sz w:val="28"/>
              </w:rPr>
              <w:t xml:space="preserve">местного </w:t>
            </w:r>
            <w:r>
              <w:rPr>
                <w:sz w:val="28"/>
              </w:rPr>
              <w:t xml:space="preserve">бюджета </w:t>
            </w:r>
          </w:p>
        </w:tc>
        <w:tc>
          <w:tcPr>
            <w:tcW w:type="dxa" w:w="56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keepNext w:val="1"/>
              <w:keepLines w:val="1"/>
              <w:ind/>
              <w:rPr>
                <w:sz w:val="28"/>
              </w:rPr>
            </w:pP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5"/>
              <w:keepLines w:val="1"/>
              <w:ind/>
              <w:jc w:val="both"/>
            </w:pPr>
            <w:r>
              <w:t>Администрация Северного сельского поселения Зимовниковского района Ростовской области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08</w:t>
            </w:r>
            <w:r>
              <w:rPr>
                <w:sz w:val="28"/>
              </w:rPr>
              <w:t xml:space="preserve"> 04020 01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000 1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08</w:t>
            </w:r>
            <w:r>
              <w:rPr>
                <w:sz w:val="28"/>
              </w:rPr>
              <w:t xml:space="preserve"> 04020 01 4000 1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1 11 01050 10 0000 120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в виде прибыли, приходящейся на доли в уставных (складочных) капиталах  хозяйственных товариществ и обществ, или дивидендов по акциям, принадлежащим сельским  поселениям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1 11 02033 10 0000 120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размещения временно свободных средств бюджетов 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1 11 02085 10 0000 120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 поселений</w:t>
            </w:r>
          </w:p>
        </w:tc>
      </w:tr>
      <w:tr>
        <w:trPr>
          <w:trHeight w:hRule="atLeast" w:val="2221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1 11 05025 10 0000 120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Доходы,  получаемые  в  виде  арендной  платы,  а также средства от  продажи  права  на  заключение договоров   аренды   за   земли, находящиеся в собственности сельских      поселений (за    исключением земельных участков   муниципальных бюджетных и автономных учреждений)</w:t>
            </w:r>
          </w:p>
        </w:tc>
      </w:tr>
      <w:tr>
        <w:trPr>
          <w:trHeight w:hRule="atLeast" w:val="1683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keepNext w:val="1"/>
              <w:keepLines w:val="1"/>
              <w:ind/>
              <w:jc w:val="both"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1 11 05027 10 0000 120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сельских поселений</w:t>
            </w:r>
          </w:p>
        </w:tc>
      </w:tr>
      <w:tr>
        <w:trPr>
          <w:trHeight w:hRule="atLeast" w:val="1683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 xml:space="preserve"> 1 11 0</w:t>
            </w:r>
            <w:r>
              <w:rPr>
                <w:color w:val="000000"/>
                <w:spacing w:val="-1"/>
                <w:sz w:val="28"/>
              </w:rPr>
              <w:t>5035 10 0000 120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hRule="atLeast" w:val="1072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keepNext w:val="1"/>
              <w:keepLines w:val="1"/>
              <w:ind/>
              <w:jc w:val="both"/>
              <w:rPr>
                <w:color w:val="000000"/>
                <w:spacing w:val="-1"/>
                <w:sz w:val="28"/>
              </w:rPr>
            </w:pPr>
            <w:r>
              <w:rPr>
                <w:sz w:val="28"/>
              </w:rPr>
              <w:t>1 11 05075 10 0000 1</w:t>
            </w:r>
            <w:r>
              <w:rPr>
                <w:sz w:val="28"/>
              </w:rPr>
              <w:t>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hRule="atLeast" w:val="1644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1 11 07015 10 0000 120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1 11 08050 10 0000 120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Средства, получаемые от передачи имущества, находящегося в собственности сельских поселений (за исключением имущества  муниципальных бюджетных и  автономных учреждений, а также имущества муниципальных унитарных предприятий,  в том числе казенных), в залог, в доверительное управление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1 11 09035 10 0000 120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эксплуатации и использования имущества автомобильных дорог, находящихся в собственности сельских  поселений</w:t>
            </w:r>
          </w:p>
        </w:tc>
      </w:tr>
      <w:tr>
        <w:trPr>
          <w:trHeight w:hRule="atLeast" w:val="2244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Прочие поступления от использования имущества, находящегося в собственности сельских 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hRule="atLeast" w:val="927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5"/>
              <w:keepLines w:val="1"/>
              <w:ind/>
              <w:rPr>
                <w:b w:val="0"/>
              </w:rPr>
            </w:pPr>
            <w:r>
              <w:rPr>
                <w:b w:val="0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>
        <w:trPr>
          <w:trHeight w:hRule="atLeast" w:val="584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keepLines w:val="1"/>
              <w:ind/>
              <w:rPr>
                <w:b w:val="0"/>
              </w:rPr>
            </w:pPr>
            <w:r>
              <w:rPr>
                <w:b w:val="0"/>
              </w:rPr>
              <w:t>Доходы, 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>
        <w:trPr>
          <w:trHeight w:hRule="atLeast" w:val="584"/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  <w:keepLines w:val="1"/>
              <w:ind/>
              <w:rPr>
                <w:b w:val="0"/>
              </w:rPr>
            </w:pPr>
            <w:r>
              <w:rPr>
                <w:b w:val="0"/>
              </w:rPr>
              <w:t>Прочие доходы  от  компенсации затрат  бюджетов сельских 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1 14 01050 10 0000 410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keepNext w:val="1"/>
              <w:keepLines w:val="1"/>
              <w:ind/>
              <w:jc w:val="both"/>
              <w:rPr>
                <w:color w:val="000000"/>
                <w:spacing w:val="-1"/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Доходы от продажи квартир, находящихся в собственности 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1 14 02052 10 </w:t>
            </w:r>
            <w:r>
              <w:rPr>
                <w:sz w:val="28"/>
              </w:rPr>
              <w:t>0000 410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color w:val="000000"/>
                <w:spacing w:val="-3"/>
                <w:sz w:val="28"/>
              </w:rPr>
              <w:t xml:space="preserve">находящихся в ведении органов управления  сельских поселений </w:t>
            </w:r>
            <w:r>
              <w:rPr>
                <w:color w:val="000000"/>
                <w:spacing w:val="-1"/>
                <w:sz w:val="28"/>
              </w:rPr>
              <w:t xml:space="preserve">(за исключением имущества муниципальных бюджетных и автономных учреждений), в части реализации основных средств по указанному </w:t>
            </w:r>
            <w:r>
              <w:rPr>
                <w:color w:val="000000"/>
                <w:spacing w:val="-3"/>
                <w:sz w:val="28"/>
              </w:rPr>
              <w:t>имуществу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keepNext w:val="1"/>
              <w:keepLines w:val="1"/>
              <w:ind/>
              <w:rPr>
                <w:color w:val="000000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1 14 02052  10  0000 440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 xml:space="preserve">Доходы от реализации имущества, находящегося в оперативном управлении учреждений, </w:t>
            </w:r>
            <w:r>
              <w:rPr>
                <w:color w:val="000000"/>
                <w:spacing w:val="-3"/>
                <w:sz w:val="28"/>
              </w:rPr>
              <w:t xml:space="preserve">находящихся в ведении органов управления сельских  поселений </w:t>
            </w:r>
            <w:r>
              <w:rPr>
                <w:color w:val="000000"/>
                <w:spacing w:val="-1"/>
                <w:sz w:val="28"/>
              </w:rPr>
              <w:t xml:space="preserve">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>
              <w:rPr>
                <w:color w:val="000000"/>
                <w:spacing w:val="-3"/>
                <w:sz w:val="28"/>
              </w:rPr>
              <w:t>имуществу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1 14 02053 10 0000 410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Доходы от реализации иного имущества, находящегося в </w:t>
            </w:r>
            <w:r>
              <w:rPr>
                <w:color w:val="000000"/>
                <w:spacing w:val="-1"/>
                <w:sz w:val="28"/>
              </w:rPr>
              <w:t>собственности сельских</w:t>
            </w:r>
            <w:r>
              <w:rPr>
                <w:color w:val="000000"/>
                <w:spacing w:val="-3"/>
                <w:sz w:val="28"/>
              </w:rPr>
              <w:t xml:space="preserve"> поселений</w:t>
            </w:r>
            <w:r>
              <w:rPr>
                <w:color w:val="000000"/>
                <w:spacing w:val="-1"/>
                <w:sz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1 14 02053 10 0000 440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Доходы от реализации иного имущества, находящегося в </w:t>
            </w:r>
            <w:r>
              <w:rPr>
                <w:color w:val="000000"/>
                <w:spacing w:val="-1"/>
                <w:sz w:val="28"/>
              </w:rPr>
              <w:t>собственности</w:t>
            </w:r>
            <w:r>
              <w:rPr>
                <w:color w:val="000000"/>
                <w:spacing w:val="-3"/>
                <w:sz w:val="28"/>
              </w:rPr>
              <w:t xml:space="preserve">  сельских поселений</w:t>
            </w:r>
            <w:r>
              <w:rPr>
                <w:color w:val="000000"/>
                <w:spacing w:val="-1"/>
                <w:sz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1 14 03050 1</w:t>
            </w:r>
            <w:r>
              <w:rPr>
                <w:sz w:val="28"/>
              </w:rPr>
              <w:t>0 0000 410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1 14 03050 10 0000 440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1 14 04050 10 0000 420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нематериальных активов, находящихся в собственности 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 xml:space="preserve"> 1 14 06025 10 0000 430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 автономных учреждений)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1 16 07010 10 0000 140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1 16 07090 10 0000 140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14:paraId="8B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1 16 10031 10 0000 140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6"/>
              <w:ind w:firstLine="0" w:left="0"/>
              <w:rPr>
                <w:sz w:val="28"/>
              </w:rPr>
            </w:pPr>
            <w:r>
              <w:rPr>
                <w:sz w:val="28"/>
              </w:rPr>
              <w:t>1 16 10061 10 0000 140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keepNext w:val="1"/>
              <w:keepLines w:val="1"/>
              <w:ind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ind w:firstLine="0" w:left="0"/>
              <w:rPr>
                <w:sz w:val="28"/>
              </w:rPr>
            </w:pPr>
            <w:r>
              <w:rPr>
                <w:sz w:val="28"/>
              </w:rPr>
              <w:t>1 16 10081 10 0000 140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1 17 01050 10 0000 180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Невыясненные поступления, зачисляемые в бюджеты 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1 17 05050 10 0000 180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неналоговые доходы бюджетов сельских 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Инициативные платежи, зачисляемые в бюджеты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1 17 15030 10 0001 150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Инициативные платежи, зачисляемые в бюджеты сельских поселений</w:t>
            </w:r>
            <w:r>
              <w:rPr>
                <w:rFonts w:ascii="Calibri" w:hAnsi="Calibri"/>
                <w:color w:val="000000"/>
              </w:rPr>
              <w:t xml:space="preserve"> (</w:t>
            </w:r>
            <w:r>
              <w:rPr>
                <w:color w:val="000000"/>
                <w:sz w:val="28"/>
              </w:rPr>
              <w:t>замена оконных блоков в здании  сельского Дома культуры  по адресу Ростовская область,Зимовниковский район, х.Гашун ул.Деревенского д.32</w:t>
            </w:r>
            <w:r>
              <w:rPr>
                <w:color w:val="000000"/>
                <w:sz w:val="28"/>
              </w:rPr>
              <w:t>)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2 02 15001 10 0000 15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202 15002 10 0000150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2 02 29999 10 0000 15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субсидии бюджетам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2 02 30024 10 0000 15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2 02 35118 10 0000 15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2 02 39999 10 0000 15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субвенции бюджетам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2 02 40014 10 0000 15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2 02 45160 10 0000 15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keepNext w:val="1"/>
              <w:keepLines w:val="1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2 02 49999 10 0000 15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keepNext w:val="1"/>
              <w:keepLines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2 07 05030 10 0000 150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бюджеты сельских поселений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2 08 05000 10 0000 150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2 18 05010 10 0000 150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2 18 05030 10 0000 150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2 18 60010 10 0000 150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blHeader/>
        </w:trPr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keepNext w:val="1"/>
              <w:keepLines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keepNext w:val="1"/>
              <w:keepLines w:val="1"/>
              <w:ind w:firstLine="0" w:left="0"/>
              <w:rPr>
                <w:sz w:val="28"/>
              </w:rPr>
            </w:pPr>
            <w:r>
              <w:rPr>
                <w:sz w:val="28"/>
              </w:rPr>
              <w:t>2 19 60010 10 0000 150</w:t>
            </w:r>
          </w:p>
        </w:tc>
        <w:tc>
          <w:tcPr>
            <w:tcW w:type="dxa" w:w="5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6"/>
              <w:keepNext w:val="1"/>
              <w:keepLines w:val="1"/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D1000000">
      <w:pPr>
        <w:ind/>
        <w:jc w:val="both"/>
        <w:rPr>
          <w:sz w:val="28"/>
        </w:rPr>
      </w:pPr>
    </w:p>
    <w:p w14:paraId="D2000000">
      <w:pPr>
        <w:ind/>
        <w:jc w:val="center"/>
        <w:rPr>
          <w:b w:val="1"/>
          <w:sz w:val="2"/>
        </w:rPr>
      </w:pPr>
      <w:bookmarkStart w:id="1" w:name="P119"/>
      <w:bookmarkEnd w:id="1"/>
    </w:p>
    <w:p w14:paraId="D3000000">
      <w:pPr>
        <w:ind/>
        <w:jc w:val="center"/>
        <w:rPr>
          <w:b w:val="1"/>
          <w:sz w:val="2"/>
        </w:rPr>
      </w:pPr>
    </w:p>
    <w:p w14:paraId="D4000000">
      <w:pPr>
        <w:widowControl w:val="0"/>
        <w:ind/>
        <w:jc w:val="both"/>
      </w:pPr>
    </w:p>
    <w:p w14:paraId="D5000000">
      <w:pPr>
        <w:widowControl w:val="0"/>
        <w:ind/>
        <w:jc w:val="both"/>
      </w:pPr>
    </w:p>
    <w:p w14:paraId="D6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D7000000">
      <w:pPr>
        <w:widowControl w:val="0"/>
        <w:ind/>
        <w:jc w:val="both"/>
      </w:pPr>
      <w:r>
        <w:rPr>
          <w:sz w:val="28"/>
        </w:rPr>
        <w:t>Северного сельского поселения                                        Л.А.Калиберда</w:t>
      </w:r>
    </w:p>
    <w:p w14:paraId="D8000000">
      <w:pPr>
        <w:widowControl w:val="0"/>
        <w:ind/>
        <w:jc w:val="both"/>
      </w:pPr>
    </w:p>
    <w:p w14:paraId="D9000000">
      <w:pPr>
        <w:widowControl w:val="0"/>
        <w:ind/>
        <w:jc w:val="both"/>
      </w:pPr>
    </w:p>
    <w:p w14:paraId="DA000000">
      <w:pPr>
        <w:widowControl w:val="0"/>
        <w:ind/>
        <w:jc w:val="both"/>
      </w:pPr>
    </w:p>
    <w:p w14:paraId="DB000000">
      <w:pPr>
        <w:widowControl w:val="0"/>
        <w:ind/>
        <w:jc w:val="both"/>
      </w:pPr>
    </w:p>
    <w:p w14:paraId="DC000000">
      <w:pPr>
        <w:widowControl w:val="0"/>
        <w:ind/>
        <w:jc w:val="both"/>
      </w:pPr>
    </w:p>
    <w:p w14:paraId="DD000000">
      <w:pPr>
        <w:widowControl w:val="0"/>
        <w:ind/>
        <w:jc w:val="both"/>
      </w:pPr>
    </w:p>
    <w:p w14:paraId="DE000000">
      <w:pPr>
        <w:widowControl w:val="0"/>
        <w:ind/>
        <w:jc w:val="both"/>
      </w:pPr>
    </w:p>
    <w:p w14:paraId="DF000000">
      <w:pPr>
        <w:widowControl w:val="0"/>
        <w:ind/>
        <w:jc w:val="both"/>
      </w:pPr>
    </w:p>
    <w:p w14:paraId="E0000000">
      <w:pPr>
        <w:widowControl w:val="0"/>
        <w:ind/>
        <w:jc w:val="both"/>
      </w:pPr>
    </w:p>
    <w:p w14:paraId="E1000000">
      <w:pPr>
        <w:widowControl w:val="0"/>
        <w:ind/>
        <w:jc w:val="both"/>
      </w:pPr>
    </w:p>
    <w:p w14:paraId="E2000000">
      <w:pPr>
        <w:widowControl w:val="0"/>
        <w:ind/>
        <w:jc w:val="both"/>
      </w:pPr>
    </w:p>
    <w:p w14:paraId="E3000000">
      <w:pPr>
        <w:widowControl w:val="0"/>
        <w:ind/>
        <w:jc w:val="both"/>
      </w:pPr>
    </w:p>
    <w:p w14:paraId="E4000000">
      <w:pPr>
        <w:widowControl w:val="0"/>
        <w:ind/>
        <w:jc w:val="both"/>
      </w:pPr>
    </w:p>
    <w:p w14:paraId="E5000000">
      <w:pPr>
        <w:widowControl w:val="0"/>
        <w:ind/>
        <w:jc w:val="both"/>
      </w:pPr>
    </w:p>
    <w:p w14:paraId="E6000000">
      <w:pPr>
        <w:widowControl w:val="0"/>
        <w:ind/>
        <w:jc w:val="both"/>
      </w:pPr>
    </w:p>
    <w:p w14:paraId="E7000000">
      <w:pPr>
        <w:widowControl w:val="0"/>
        <w:ind/>
        <w:jc w:val="both"/>
      </w:pPr>
    </w:p>
    <w:p w14:paraId="E8000000">
      <w:pPr>
        <w:widowControl w:val="0"/>
        <w:ind/>
        <w:jc w:val="both"/>
      </w:pPr>
    </w:p>
    <w:p w14:paraId="E9000000">
      <w:pPr>
        <w:widowControl w:val="0"/>
        <w:ind/>
        <w:jc w:val="both"/>
      </w:pPr>
    </w:p>
    <w:p w14:paraId="EA000000">
      <w:pPr>
        <w:widowControl w:val="0"/>
        <w:ind/>
        <w:jc w:val="both"/>
      </w:pPr>
    </w:p>
    <w:p w14:paraId="EB000000">
      <w:pPr>
        <w:widowControl w:val="0"/>
        <w:ind/>
        <w:jc w:val="both"/>
      </w:pPr>
    </w:p>
    <w:p w14:paraId="EC000000">
      <w:pPr>
        <w:widowControl w:val="0"/>
        <w:ind/>
        <w:jc w:val="both"/>
      </w:pPr>
    </w:p>
    <w:p w14:paraId="ED000000">
      <w:pPr>
        <w:widowControl w:val="0"/>
        <w:ind/>
        <w:jc w:val="both"/>
      </w:pPr>
    </w:p>
    <w:p w14:paraId="EE000000">
      <w:pPr>
        <w:widowControl w:val="0"/>
        <w:ind/>
        <w:jc w:val="both"/>
      </w:pPr>
    </w:p>
    <w:p w14:paraId="EF000000">
      <w:pPr>
        <w:widowControl w:val="0"/>
        <w:ind/>
        <w:jc w:val="both"/>
      </w:pPr>
    </w:p>
    <w:p w14:paraId="F0000000">
      <w:pPr>
        <w:widowControl w:val="0"/>
        <w:ind/>
        <w:jc w:val="both"/>
      </w:pPr>
    </w:p>
    <w:p w14:paraId="F1000000">
      <w:pPr>
        <w:widowControl w:val="0"/>
        <w:ind/>
        <w:jc w:val="both"/>
      </w:pPr>
    </w:p>
    <w:p w14:paraId="F2000000">
      <w:pPr>
        <w:widowControl w:val="0"/>
        <w:ind/>
        <w:jc w:val="both"/>
      </w:pPr>
    </w:p>
    <w:p w14:paraId="F3000000">
      <w:pPr>
        <w:widowControl w:val="0"/>
        <w:ind/>
        <w:jc w:val="both"/>
      </w:pPr>
    </w:p>
    <w:p w14:paraId="F4000000">
      <w:pPr>
        <w:widowControl w:val="0"/>
        <w:ind/>
        <w:jc w:val="both"/>
      </w:pPr>
    </w:p>
    <w:p w14:paraId="F5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</w:p>
    <w:p w14:paraId="F6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 Северного сельского поселения</w:t>
      </w:r>
    </w:p>
    <w:p w14:paraId="F7000000">
      <w:pPr>
        <w:pStyle w:val="Style_2"/>
        <w:ind w:firstLine="0" w:left="62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101</w:t>
      </w:r>
    </w:p>
    <w:p w14:paraId="F8000000">
      <w:pPr>
        <w:widowControl w:val="0"/>
        <w:ind/>
        <w:jc w:val="both"/>
      </w:pPr>
    </w:p>
    <w:p w14:paraId="F9000000">
      <w:pPr>
        <w:widowControl w:val="0"/>
        <w:ind/>
        <w:jc w:val="both"/>
      </w:pPr>
    </w:p>
    <w:p w14:paraId="FA000000">
      <w:pPr>
        <w:ind/>
        <w:jc w:val="both"/>
        <w:rPr>
          <w:sz w:val="28"/>
        </w:rPr>
      </w:pPr>
    </w:p>
    <w:p w14:paraId="FB000000">
      <w:pPr>
        <w:ind/>
        <w:jc w:val="both"/>
        <w:rPr>
          <w:sz w:val="28"/>
        </w:rPr>
      </w:pPr>
    </w:p>
    <w:p w14:paraId="FC000000">
      <w:pPr>
        <w:ind/>
        <w:jc w:val="center"/>
        <w:rPr>
          <w:sz w:val="28"/>
        </w:rPr>
      </w:pPr>
      <w:bookmarkStart w:id="2" w:name="P266"/>
      <w:bookmarkEnd w:id="2"/>
      <w:r>
        <w:rPr>
          <w:sz w:val="28"/>
        </w:rPr>
        <w:t xml:space="preserve">ПЕРЕЧЕНЬ </w:t>
      </w:r>
    </w:p>
    <w:p w14:paraId="FD000000">
      <w:pPr>
        <w:ind/>
        <w:jc w:val="center"/>
        <w:rPr>
          <w:sz w:val="28"/>
        </w:rPr>
      </w:pPr>
      <w:r>
        <w:rPr>
          <w:sz w:val="28"/>
        </w:rPr>
        <w:t xml:space="preserve">главных администраторов источников финансирования дефицита бюджета </w:t>
      </w:r>
      <w:r>
        <w:rPr>
          <w:sz w:val="28"/>
        </w:rPr>
        <w:t>Северного сельского поселения</w:t>
      </w:r>
    </w:p>
    <w:p w14:paraId="FE000000">
      <w:pPr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61"/>
        <w:gridCol w:w="3352"/>
        <w:gridCol w:w="4884"/>
      </w:tblGrid>
      <w:tr>
        <w:trPr>
          <w:trHeight w:hRule="atLeast" w:val="405"/>
          <w:tblHeader/>
        </w:trPr>
        <w:tc>
          <w:tcPr>
            <w:tcW w:type="dxa" w:w="46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type="dxa" w:w="48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главного администратора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z w:val="28"/>
              </w:rPr>
              <w:t xml:space="preserve"> местного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(наименование кода вида (подвида) доходов местного бюджета) </w:t>
            </w:r>
          </w:p>
        </w:tc>
      </w:tr>
      <w:tr>
        <w:trPr>
          <w:trHeight w:hRule="atLeast" w:val="405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главного администра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тора доходов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вида (подвида) </w:t>
            </w:r>
            <w:r>
              <w:rPr>
                <w:sz w:val="28"/>
              </w:rPr>
              <w:t xml:space="preserve">доходов </w:t>
            </w:r>
            <w:r>
              <w:rPr>
                <w:sz w:val="28"/>
              </w:rPr>
              <w:t xml:space="preserve">местного </w:t>
            </w:r>
            <w:r>
              <w:rPr>
                <w:sz w:val="28"/>
              </w:rPr>
              <w:t xml:space="preserve">бюджета </w:t>
            </w:r>
          </w:p>
        </w:tc>
        <w:tc>
          <w:tcPr>
            <w:tcW w:type="dxa" w:w="48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3010000">
      <w:pPr>
        <w:ind/>
        <w:jc w:val="center"/>
        <w:rPr>
          <w:b w:val="1"/>
          <w:sz w:val="2"/>
        </w:rPr>
      </w:pPr>
    </w:p>
    <w:p w14:paraId="04010000">
      <w:pPr>
        <w:ind/>
        <w:jc w:val="center"/>
        <w:rPr>
          <w:b w:val="1"/>
          <w:sz w:val="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61"/>
        <w:gridCol w:w="3352"/>
        <w:gridCol w:w="4884"/>
      </w:tblGrid>
      <w:tr>
        <w:trPr>
          <w:trHeight w:hRule="atLeast" w:val="251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51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</w:t>
            </w:r>
          </w:p>
        </w:tc>
      </w:tr>
      <w:tr>
        <w:trPr>
          <w:trHeight w:hRule="atLeast" w:val="251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 w:firstLine="0" w:left="-98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4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rPr>
          <w:trHeight w:hRule="atLeast" w:val="251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 w:firstLine="0" w:left="-98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4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11010000">
      <w:pPr>
        <w:ind/>
        <w:jc w:val="both"/>
      </w:pPr>
    </w:p>
    <w:p w14:paraId="12010000">
      <w:pPr>
        <w:widowControl w:val="0"/>
        <w:ind/>
        <w:jc w:val="both"/>
      </w:pPr>
    </w:p>
    <w:p w14:paraId="13010000">
      <w:pPr>
        <w:widowControl w:val="0"/>
        <w:ind/>
        <w:jc w:val="both"/>
      </w:pPr>
    </w:p>
    <w:p w14:paraId="14010000">
      <w:pPr>
        <w:widowControl w:val="0"/>
        <w:ind/>
        <w:jc w:val="both"/>
      </w:pPr>
    </w:p>
    <w:p w14:paraId="1501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6010000">
      <w:pPr>
        <w:widowControl w:val="0"/>
        <w:ind/>
        <w:jc w:val="both"/>
      </w:pPr>
      <w:r>
        <w:rPr>
          <w:sz w:val="28"/>
        </w:rPr>
        <w:t>Северного сельского поселения                                   Л.А. Калиберда</w:t>
      </w:r>
    </w:p>
    <w:sectPr>
      <w:type w:val="continuous"/>
      <w:pgSz w:h="16838" w:orient="portrait" w:w="11906"/>
      <w:pgMar w:bottom="1134" w:footer="709" w:gutter="0" w:header="709" w:left="1560" w:right="849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7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5"/>
    <w:link w:val="Style_17_ch"/>
    <w:rPr>
      <w:color w:val="0000FF"/>
      <w:u w:val="single"/>
    </w:rPr>
  </w:style>
  <w:style w:styleId="Style_17_ch" w:type="character">
    <w:name w:val="Hyperlink"/>
    <w:basedOn w:val="Style_15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6" w:type="paragraph">
    <w:name w:val="ConsPlusNormal"/>
    <w:link w:val="Style_6_ch"/>
    <w:pPr>
      <w:ind w:firstLine="720" w:left="0"/>
    </w:pPr>
    <w:rPr>
      <w:sz w:val="24"/>
    </w:rPr>
  </w:style>
  <w:style w:styleId="Style_6_ch" w:type="character">
    <w:name w:val="ConsPlusNormal"/>
    <w:link w:val="Style_6"/>
    <w:rPr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1" w:type="paragraph">
    <w:name w:val="List Paragraph"/>
    <w:basedOn w:val="Style_7"/>
    <w:link w:val="Style_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7_ch"/>
    <w:link w:val="Style_1"/>
    <w:rPr>
      <w:rFonts w:ascii="Calibri" w:hAnsi="Calibri"/>
      <w:sz w:val="22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7"/>
    <w:next w:val="Style_7"/>
    <w:link w:val="Style_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_ch" w:type="character">
    <w:name w:val="heading 4"/>
    <w:basedOn w:val="Style_7_ch"/>
    <w:link w:val="Style_4"/>
    <w:rPr>
      <w:rFonts w:ascii="Calibri" w:hAnsi="Calibri"/>
      <w:b w:val="1"/>
      <w:sz w:val="28"/>
    </w:rPr>
  </w:style>
  <w:style w:styleId="Style_5" w:type="paragraph">
    <w:name w:val="heading 2"/>
    <w:basedOn w:val="Style_7"/>
    <w:next w:val="Style_7"/>
    <w:link w:val="Style_5_ch"/>
    <w:uiPriority w:val="9"/>
    <w:qFormat/>
    <w:pPr>
      <w:keepNext w:val="1"/>
      <w:ind/>
      <w:outlineLvl w:val="1"/>
    </w:pPr>
    <w:rPr>
      <w:b w:val="1"/>
      <w:sz w:val="28"/>
    </w:rPr>
  </w:style>
  <w:style w:styleId="Style_5_ch" w:type="character">
    <w:name w:val="heading 2"/>
    <w:basedOn w:val="Style_7_ch"/>
    <w:link w:val="Style_5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2024-10-22T07:15:01Z</dcterms:modified>
</cp:coreProperties>
</file>