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10D" w:rsidRDefault="0031195F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 xml:space="preserve">РОССИЙСКАЯ  ФЕДЕРАЦИЯ                                                                   </w:t>
      </w:r>
    </w:p>
    <w:p w:rsidR="0009210D" w:rsidRDefault="0031195F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РОСТОВСКАЯ ОБЛАСТЬ  ЗИМОВНИКОВСКИЙ РАЙОН</w:t>
      </w:r>
    </w:p>
    <w:p w:rsidR="0009210D" w:rsidRDefault="0031195F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АДМИНИСТРАЦИЯ СЕВЕРНОГО СЕЛЬСКОГО ПОСЕЛЕНИЯ</w:t>
      </w:r>
    </w:p>
    <w:p w:rsidR="0009210D" w:rsidRDefault="0009210D">
      <w:pPr>
        <w:jc w:val="center"/>
        <w:rPr>
          <w:b/>
          <w:sz w:val="28"/>
        </w:rPr>
      </w:pPr>
    </w:p>
    <w:p w:rsidR="0009210D" w:rsidRDefault="0009210D">
      <w:pPr>
        <w:ind w:left="709" w:hanging="709"/>
        <w:jc w:val="center"/>
        <w:outlineLvl w:val="0"/>
        <w:rPr>
          <w:b/>
          <w:sz w:val="28"/>
        </w:rPr>
      </w:pPr>
    </w:p>
    <w:p w:rsidR="0009210D" w:rsidRDefault="0031195F">
      <w:pPr>
        <w:jc w:val="center"/>
        <w:rPr>
          <w:sz w:val="28"/>
        </w:rPr>
      </w:pPr>
      <w:r>
        <w:rPr>
          <w:b/>
          <w:sz w:val="28"/>
        </w:rPr>
        <w:t xml:space="preserve">ПОСТАНОВЛЕНИЕ </w:t>
      </w:r>
      <w:r>
        <w:rPr>
          <w:sz w:val="28"/>
        </w:rPr>
        <w:t xml:space="preserve">                                                                                                   </w:t>
      </w:r>
    </w:p>
    <w:p w:rsidR="0009210D" w:rsidRDefault="0031195F">
      <w:pPr>
        <w:rPr>
          <w:sz w:val="28"/>
        </w:rPr>
      </w:pPr>
      <w:r>
        <w:rPr>
          <w:spacing w:val="20"/>
          <w:sz w:val="28"/>
        </w:rPr>
        <w:t xml:space="preserve">   </w:t>
      </w:r>
    </w:p>
    <w:p w:rsidR="0009210D" w:rsidRDefault="008930A7">
      <w:pPr>
        <w:jc w:val="center"/>
        <w:rPr>
          <w:b/>
          <w:sz w:val="28"/>
        </w:rPr>
      </w:pPr>
      <w:r>
        <w:rPr>
          <w:b/>
          <w:sz w:val="28"/>
        </w:rPr>
        <w:t xml:space="preserve">  № 00</w:t>
      </w:r>
      <w:r w:rsidR="0031195F">
        <w:rPr>
          <w:b/>
          <w:sz w:val="28"/>
        </w:rPr>
        <w:t xml:space="preserve"> </w:t>
      </w:r>
    </w:p>
    <w:p w:rsidR="0009210D" w:rsidRDefault="008930A7">
      <w:pPr>
        <w:rPr>
          <w:b/>
          <w:sz w:val="28"/>
        </w:rPr>
      </w:pPr>
      <w:r>
        <w:rPr>
          <w:b/>
          <w:sz w:val="28"/>
        </w:rPr>
        <w:t xml:space="preserve">  00</w:t>
      </w:r>
      <w:r w:rsidR="0031195F">
        <w:rPr>
          <w:b/>
          <w:sz w:val="28"/>
        </w:rPr>
        <w:t xml:space="preserve"> июля  2024  года                                                                                       х. </w:t>
      </w:r>
      <w:proofErr w:type="spellStart"/>
      <w:r w:rsidR="0031195F">
        <w:rPr>
          <w:b/>
          <w:sz w:val="28"/>
        </w:rPr>
        <w:t>Гашун</w:t>
      </w:r>
      <w:proofErr w:type="spellEnd"/>
      <w:r w:rsidR="0031195F">
        <w:rPr>
          <w:b/>
          <w:sz w:val="28"/>
        </w:rPr>
        <w:t xml:space="preserve">    </w:t>
      </w:r>
    </w:p>
    <w:p w:rsidR="0009210D" w:rsidRDefault="0009210D">
      <w:pPr>
        <w:rPr>
          <w:sz w:val="28"/>
        </w:rPr>
      </w:pPr>
    </w:p>
    <w:p w:rsidR="0009210D" w:rsidRDefault="0031195F">
      <w:pPr>
        <w:rPr>
          <w:sz w:val="28"/>
        </w:rPr>
      </w:pPr>
      <w:r>
        <w:rPr>
          <w:sz w:val="28"/>
        </w:rPr>
        <w:t xml:space="preserve">Об утверждении исполнения </w:t>
      </w:r>
    </w:p>
    <w:p w:rsidR="0009210D" w:rsidRDefault="0031195F">
      <w:pPr>
        <w:rPr>
          <w:sz w:val="28"/>
        </w:rPr>
      </w:pPr>
      <w:r>
        <w:rPr>
          <w:sz w:val="28"/>
        </w:rPr>
        <w:t xml:space="preserve">бюджета Северного сельского </w:t>
      </w:r>
    </w:p>
    <w:p w:rsidR="0009210D" w:rsidRDefault="0031195F">
      <w:pPr>
        <w:rPr>
          <w:sz w:val="28"/>
        </w:rPr>
      </w:pPr>
      <w:r>
        <w:rPr>
          <w:sz w:val="28"/>
        </w:rPr>
        <w:t>поселения  Зимовниковского района</w:t>
      </w:r>
    </w:p>
    <w:p w:rsidR="0009210D" w:rsidRDefault="0031195F">
      <w:pPr>
        <w:rPr>
          <w:sz w:val="28"/>
        </w:rPr>
      </w:pPr>
      <w:r>
        <w:rPr>
          <w:sz w:val="28"/>
        </w:rPr>
        <w:t xml:space="preserve">за  1  полугодие 2024 года  </w:t>
      </w:r>
    </w:p>
    <w:p w:rsidR="0009210D" w:rsidRDefault="0009210D">
      <w:pPr>
        <w:rPr>
          <w:sz w:val="28"/>
        </w:rPr>
      </w:pPr>
    </w:p>
    <w:p w:rsidR="0009210D" w:rsidRDefault="0009210D">
      <w:pPr>
        <w:rPr>
          <w:sz w:val="28"/>
        </w:rPr>
      </w:pPr>
    </w:p>
    <w:p w:rsidR="0009210D" w:rsidRDefault="0031195F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  Бюджетным кодексом Российской Федерации, Областным законом от 03.08.2007 № 743-ЗС «О бюджетном процессе в Ростовской области» и  решением Собрания депутатов Северного сельского поселения от 28 сентября 2007 № 59 «Об утверждении положения о бюджетном  процессе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Северном сельском </w:t>
      </w:r>
      <w:proofErr w:type="gramStart"/>
      <w:r>
        <w:rPr>
          <w:sz w:val="28"/>
        </w:rPr>
        <w:t>поселении</w:t>
      </w:r>
      <w:proofErr w:type="gramEnd"/>
      <w:r>
        <w:rPr>
          <w:sz w:val="28"/>
        </w:rPr>
        <w:t>», руководствуясь подпунктом 11 пункта 2  статьи 34</w:t>
      </w:r>
      <w:r>
        <w:rPr>
          <w:sz w:val="28"/>
          <w:vertAlign w:val="superscript"/>
        </w:rPr>
        <w:t xml:space="preserve"> </w:t>
      </w:r>
      <w:r>
        <w:rPr>
          <w:sz w:val="28"/>
        </w:rPr>
        <w:t>Устава Муниципального образования  «Северное сельское поселение».</w:t>
      </w:r>
    </w:p>
    <w:p w:rsidR="0009210D" w:rsidRDefault="0009210D">
      <w:pPr>
        <w:spacing w:line="216" w:lineRule="auto"/>
        <w:ind w:firstLine="720"/>
        <w:jc w:val="both"/>
        <w:rPr>
          <w:sz w:val="28"/>
        </w:rPr>
      </w:pPr>
    </w:p>
    <w:p w:rsidR="0009210D" w:rsidRDefault="0031195F">
      <w:pPr>
        <w:tabs>
          <w:tab w:val="left" w:pos="3210"/>
        </w:tabs>
        <w:spacing w:line="216" w:lineRule="auto"/>
        <w:ind w:firstLine="720"/>
        <w:jc w:val="center"/>
        <w:rPr>
          <w:b/>
          <w:sz w:val="28"/>
        </w:rPr>
      </w:pPr>
      <w:r>
        <w:rPr>
          <w:b/>
          <w:sz w:val="28"/>
        </w:rPr>
        <w:t>ПОСТАНОВЛЯЕТ:</w:t>
      </w:r>
    </w:p>
    <w:p w:rsidR="0009210D" w:rsidRDefault="0009210D">
      <w:pPr>
        <w:spacing w:line="216" w:lineRule="auto"/>
        <w:ind w:firstLine="720"/>
        <w:jc w:val="both"/>
        <w:rPr>
          <w:sz w:val="28"/>
        </w:rPr>
      </w:pPr>
    </w:p>
    <w:p w:rsidR="0009210D" w:rsidRDefault="0031195F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Утвердить отчет об исполнении бюджета Северного сельского поселения               ( дале</w:t>
      </w:r>
      <w:proofErr w:type="gramStart"/>
      <w:r>
        <w:rPr>
          <w:sz w:val="28"/>
        </w:rPr>
        <w:t>е-</w:t>
      </w:r>
      <w:proofErr w:type="gramEnd"/>
      <w:r>
        <w:rPr>
          <w:sz w:val="28"/>
        </w:rPr>
        <w:t xml:space="preserve"> местного бюджета) за 1 полугодие  2024 года по доходам в сумме   6011,6  тыс. рублей, по расходам в сумме  5543,5  тыс. рублей с превышением доходов  над расходами (дефицит местного бюджета) в сумме   468,1  тыс. рублей. </w:t>
      </w:r>
    </w:p>
    <w:p w:rsidR="0009210D" w:rsidRDefault="0031195F">
      <w:pPr>
        <w:numPr>
          <w:ilvl w:val="0"/>
          <w:numId w:val="1"/>
        </w:numPr>
        <w:spacing w:before="75" w:after="75"/>
        <w:jc w:val="both"/>
        <w:rPr>
          <w:sz w:val="28"/>
        </w:rPr>
      </w:pPr>
      <w:r>
        <w:rPr>
          <w:sz w:val="28"/>
        </w:rPr>
        <w:t xml:space="preserve">В целях информирования населения </w:t>
      </w:r>
      <w:proofErr w:type="gramStart"/>
      <w:r>
        <w:rPr>
          <w:sz w:val="28"/>
        </w:rPr>
        <w:t>разместить сведения</w:t>
      </w:r>
      <w:proofErr w:type="gramEnd"/>
      <w:r>
        <w:rPr>
          <w:sz w:val="28"/>
        </w:rPr>
        <w:t xml:space="preserve"> о ходе           исполнения местного бюджета за 1 полугодие  2024 года на официальном сайте Северного сельского поселения. </w:t>
      </w:r>
    </w:p>
    <w:p w:rsidR="0009210D" w:rsidRDefault="0031195F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 Направить настоящее Постановление и отчет об исполнении местного бюджета за 1 полугодие 2024 года в Собрание депутатов Северного сельского поселения.</w:t>
      </w:r>
    </w:p>
    <w:p w:rsidR="0009210D" w:rsidRDefault="0031195F">
      <w:pPr>
        <w:numPr>
          <w:ilvl w:val="0"/>
          <w:numId w:val="1"/>
        </w:numPr>
        <w:spacing w:before="75" w:after="75"/>
        <w:jc w:val="both"/>
        <w:rPr>
          <w:rFonts w:ascii="Arial" w:hAnsi="Arial"/>
          <w:sz w:val="20"/>
        </w:rPr>
      </w:pPr>
      <w:r>
        <w:rPr>
          <w:sz w:val="28"/>
        </w:rPr>
        <w:t> Постановление вступает в силу со дня его подписания.</w:t>
      </w:r>
    </w:p>
    <w:p w:rsidR="0009210D" w:rsidRDefault="0031195F">
      <w:pPr>
        <w:numPr>
          <w:ilvl w:val="0"/>
          <w:numId w:val="1"/>
        </w:numPr>
        <w:jc w:val="both"/>
        <w:rPr>
          <w:sz w:val="28"/>
        </w:rPr>
      </w:pP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 Постановления возложить на Начальника сектора экономики и финансов (Нестерова Е.Н.)</w:t>
      </w:r>
    </w:p>
    <w:p w:rsidR="0009210D" w:rsidRDefault="0009210D">
      <w:pPr>
        <w:spacing w:line="480" w:lineRule="auto"/>
        <w:jc w:val="both"/>
        <w:rPr>
          <w:sz w:val="28"/>
        </w:rPr>
      </w:pPr>
    </w:p>
    <w:p w:rsidR="0009210D" w:rsidRDefault="0031195F">
      <w:pPr>
        <w:tabs>
          <w:tab w:val="left" w:pos="2145"/>
        </w:tabs>
        <w:rPr>
          <w:sz w:val="28"/>
        </w:rPr>
      </w:pPr>
      <w:r>
        <w:rPr>
          <w:sz w:val="28"/>
        </w:rPr>
        <w:t xml:space="preserve">                 Глава  Администрации   </w:t>
      </w:r>
    </w:p>
    <w:p w:rsidR="0009210D" w:rsidRDefault="0031195F">
      <w:pPr>
        <w:tabs>
          <w:tab w:val="left" w:pos="2145"/>
        </w:tabs>
        <w:rPr>
          <w:sz w:val="28"/>
        </w:rPr>
      </w:pPr>
      <w:r>
        <w:rPr>
          <w:sz w:val="28"/>
        </w:rPr>
        <w:t xml:space="preserve">                 Северного  сельского поселения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09210D" w:rsidRDefault="0009210D">
      <w:pPr>
        <w:pStyle w:val="contentheader2cols"/>
        <w:jc w:val="right"/>
        <w:rPr>
          <w:b w:val="0"/>
          <w:color w:val="000000"/>
          <w:sz w:val="28"/>
        </w:rPr>
      </w:pPr>
    </w:p>
    <w:p w:rsidR="0009210D" w:rsidRDefault="0009210D">
      <w:pPr>
        <w:pStyle w:val="contentheader2cols"/>
        <w:jc w:val="right"/>
        <w:rPr>
          <w:b w:val="0"/>
          <w:color w:val="000000"/>
          <w:sz w:val="24"/>
        </w:rPr>
      </w:pPr>
    </w:p>
    <w:p w:rsidR="0009210D" w:rsidRDefault="0009210D">
      <w:pPr>
        <w:pStyle w:val="contentheader2cols"/>
        <w:jc w:val="right"/>
        <w:rPr>
          <w:b w:val="0"/>
          <w:color w:val="000000"/>
          <w:sz w:val="24"/>
        </w:rPr>
      </w:pPr>
    </w:p>
    <w:p w:rsidR="0009210D" w:rsidRDefault="0031195F">
      <w:pPr>
        <w:pStyle w:val="contentheader2cols"/>
        <w:spacing w:before="0"/>
        <w:ind w:left="0"/>
        <w:jc w:val="right"/>
        <w:rPr>
          <w:b w:val="0"/>
          <w:color w:val="000000"/>
          <w:sz w:val="24"/>
        </w:rPr>
      </w:pPr>
      <w:r>
        <w:rPr>
          <w:b w:val="0"/>
          <w:color w:val="000000"/>
          <w:sz w:val="24"/>
        </w:rPr>
        <w:lastRenderedPageBreak/>
        <w:t>Приложение</w:t>
      </w:r>
    </w:p>
    <w:p w:rsidR="0009210D" w:rsidRDefault="0031195F">
      <w:pPr>
        <w:pStyle w:val="contentheader2cols"/>
        <w:spacing w:before="0"/>
        <w:ind w:left="0"/>
        <w:jc w:val="right"/>
        <w:rPr>
          <w:b w:val="0"/>
          <w:color w:val="000000"/>
          <w:sz w:val="24"/>
        </w:rPr>
      </w:pPr>
      <w:r>
        <w:rPr>
          <w:b w:val="0"/>
          <w:color w:val="000000"/>
          <w:sz w:val="24"/>
        </w:rPr>
        <w:t xml:space="preserve"> к Постановлению Администрации</w:t>
      </w:r>
    </w:p>
    <w:p w:rsidR="0009210D" w:rsidRDefault="0031195F">
      <w:pPr>
        <w:pStyle w:val="contentheader2cols"/>
        <w:spacing w:before="0"/>
        <w:ind w:left="0"/>
        <w:jc w:val="right"/>
        <w:rPr>
          <w:b w:val="0"/>
          <w:color w:val="000000"/>
          <w:sz w:val="24"/>
        </w:rPr>
      </w:pPr>
      <w:r>
        <w:rPr>
          <w:b w:val="0"/>
          <w:color w:val="000000"/>
          <w:sz w:val="24"/>
        </w:rPr>
        <w:t>Северного сельского поселения</w:t>
      </w:r>
    </w:p>
    <w:p w:rsidR="0009210D" w:rsidRDefault="008930A7">
      <w:pPr>
        <w:jc w:val="right"/>
      </w:pPr>
      <w:r>
        <w:t>№ 00   от  00 .00</w:t>
      </w:r>
      <w:r w:rsidR="0031195F">
        <w:t>.2024г.</w:t>
      </w:r>
    </w:p>
    <w:p w:rsidR="0009210D" w:rsidRDefault="0009210D">
      <w:pPr>
        <w:pStyle w:val="contentheader2cols"/>
        <w:jc w:val="center"/>
        <w:rPr>
          <w:color w:val="000000"/>
          <w:sz w:val="28"/>
        </w:rPr>
      </w:pPr>
    </w:p>
    <w:p w:rsidR="0009210D" w:rsidRDefault="0031195F">
      <w:pPr>
        <w:pStyle w:val="contentheader2cols"/>
        <w:jc w:val="center"/>
        <w:rPr>
          <w:color w:val="000000"/>
          <w:sz w:val="28"/>
        </w:rPr>
      </w:pPr>
      <w:r>
        <w:rPr>
          <w:color w:val="000000"/>
          <w:sz w:val="28"/>
        </w:rPr>
        <w:t>Сведения о ходе исполнения  местного  бюджета за 1 квартал 2024 года</w:t>
      </w:r>
    </w:p>
    <w:p w:rsidR="0009210D" w:rsidRDefault="0009210D">
      <w:pPr>
        <w:ind w:left="360"/>
        <w:jc w:val="center"/>
        <w:rPr>
          <w:sz w:val="28"/>
        </w:rPr>
      </w:pP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Исполнение местного  бюджета за 1 полугодие  2024 года составило по доходам в сумме  6011,6 тыс. рублей, или  36,6  процента к годовому плану и по расходам  в сумме    5543,5  тыс. рублей, или  31,8  процента к плану года. </w:t>
      </w:r>
      <w:proofErr w:type="spellStart"/>
      <w:r>
        <w:rPr>
          <w:sz w:val="28"/>
        </w:rPr>
        <w:t>Профицит</w:t>
      </w:r>
      <w:proofErr w:type="spellEnd"/>
      <w:r>
        <w:rPr>
          <w:sz w:val="28"/>
        </w:rPr>
        <w:t xml:space="preserve"> по итогам 1 полугодия  2024  года составил    468,1  тыс. рублей. Показатели местного  бюджета за 1 полугодие  2023 года прилагаются.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Налоговые и неналоговые доходы местного бюджета исполнены в сумме 2104,5 рублей, или 40,7 процента к годовым бюджетным назначениям.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Объем безвозмездных поступлений в местный  бюджет за 1 полугодие 2024 года составил  3907,1 тыс. рублей.  В том числе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- дотация –3853,7 тыс. руб.</w:t>
      </w:r>
    </w:p>
    <w:p w:rsidR="0009210D" w:rsidRDefault="0031195F">
      <w:pPr>
        <w:jc w:val="both"/>
        <w:rPr>
          <w:sz w:val="28"/>
        </w:rPr>
      </w:pPr>
      <w:r>
        <w:rPr>
          <w:sz w:val="28"/>
        </w:rPr>
        <w:t>Из Фонда компенсаций  муниципальному образованию  поступили средства  субвенции в объеме 53,4 тыс. руб.</w:t>
      </w:r>
    </w:p>
    <w:p w:rsidR="0009210D" w:rsidRDefault="0031195F">
      <w:pPr>
        <w:jc w:val="both"/>
        <w:rPr>
          <w:sz w:val="28"/>
        </w:rPr>
      </w:pPr>
      <w:r>
        <w:rPr>
          <w:sz w:val="28"/>
        </w:rPr>
        <w:t xml:space="preserve">      Расходы на содержание администрации  поселения составили 2993,4 тыс. руб., что составило от общих расходов  54,0 %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      На расходы по благоустройству направлено 938,1 тыс. руб. (16,9 % общих расходов бюджета за 1 полугодие)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 Одним из составляющих большую часть  расходов бюджета  является раздел «Культура»  -1430,4 тыс. руб.(25,8% общих расходов бюджета за 1 полугодие)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            В составе  местного бюджета расходы на заработную плату с начислениями  исполнены в объеме 2583,4 тыс. руб., или 46,6  процентов  фактических  расходов местного  бюджета в 1 полугодии  2024 года.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Расходы на капитальные вложения в основные фонды составили за 1 полугодие 2024 года 69,0 тыс. рублей.</w:t>
      </w:r>
    </w:p>
    <w:p w:rsidR="0009210D" w:rsidRDefault="0031195F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На реализацию муниципальных программ за 1 полугодие 2024 г. направлено 5414,6 рублей, что составляет 97,7 процентов фактических  расходов местного  бюджета</w:t>
      </w:r>
      <w:proofErr w:type="gramStart"/>
      <w:r>
        <w:rPr>
          <w:sz w:val="28"/>
        </w:rPr>
        <w:t xml:space="preserve"> .</w:t>
      </w:r>
      <w:proofErr w:type="gramEnd"/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Просроченная кредиторская задолженность по заработной плате и по социальным обязательствам перед гражданами отсутствует. </w:t>
      </w:r>
    </w:p>
    <w:p w:rsidR="0009210D" w:rsidRDefault="0009210D">
      <w:pPr>
        <w:spacing w:before="75" w:after="75"/>
        <w:jc w:val="both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31195F">
      <w:pPr>
        <w:pStyle w:val="subheader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ИНФОРМАЦИЯ </w:t>
      </w:r>
      <w:r>
        <w:rPr>
          <w:rFonts w:ascii="Times New Roman" w:hAnsi="Times New Roman"/>
          <w:sz w:val="28"/>
        </w:rPr>
        <w:br/>
        <w:t xml:space="preserve">об исполнении  местного бюджета </w:t>
      </w:r>
      <w:r>
        <w:rPr>
          <w:rFonts w:ascii="Times New Roman" w:hAnsi="Times New Roman"/>
          <w:sz w:val="28"/>
        </w:rPr>
        <w:br/>
        <w:t xml:space="preserve">за 1 полугодие  2024 года </w:t>
      </w:r>
    </w:p>
    <w:tbl>
      <w:tblPr>
        <w:tblW w:w="0" w:type="auto"/>
        <w:tblLayout w:type="fixed"/>
        <w:tblLook w:val="04A0"/>
      </w:tblPr>
      <w:tblGrid>
        <w:gridCol w:w="4619"/>
        <w:gridCol w:w="2821"/>
        <w:gridCol w:w="1610"/>
        <w:gridCol w:w="1651"/>
        <w:gridCol w:w="481"/>
        <w:gridCol w:w="236"/>
        <w:gridCol w:w="236"/>
        <w:gridCol w:w="236"/>
        <w:gridCol w:w="236"/>
      </w:tblGrid>
      <w:tr w:rsidR="0009210D">
        <w:trPr>
          <w:trHeight w:val="255"/>
        </w:trPr>
        <w:tc>
          <w:tcPr>
            <w:tcW w:w="4619" w:type="dxa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Классификация</w:t>
            </w:r>
          </w:p>
        </w:tc>
        <w:tc>
          <w:tcPr>
            <w:tcW w:w="2821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Код     КБК</w:t>
            </w:r>
          </w:p>
        </w:tc>
        <w:tc>
          <w:tcPr>
            <w:tcW w:w="16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Утвержденные бюджетные ассигнования на  2024год</w:t>
            </w:r>
          </w:p>
        </w:tc>
        <w:tc>
          <w:tcPr>
            <w:tcW w:w="16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  <w:rPr>
                <w:b/>
              </w:rPr>
            </w:pPr>
          </w:p>
          <w:p w:rsidR="0009210D" w:rsidRDefault="0031195F">
            <w:pPr>
              <w:rPr>
                <w:b/>
              </w:rPr>
            </w:pPr>
            <w:r>
              <w:rPr>
                <w:b/>
              </w:rPr>
              <w:t xml:space="preserve">                         Исполнение за  1 полугодие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70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 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 </w:t>
            </w:r>
          </w:p>
        </w:tc>
        <w:tc>
          <w:tcPr>
            <w:tcW w:w="16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9210D" w:rsidRDefault="0009210D"/>
        </w:tc>
        <w:tc>
          <w:tcPr>
            <w:tcW w:w="165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/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ДОХОДЫ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  <w:rPr>
                <w:b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  <w:color w:val="0000FF"/>
              </w:rPr>
            </w:pPr>
          </w:p>
        </w:tc>
        <w:tc>
          <w:tcPr>
            <w:tcW w:w="165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  <w:color w:val="0000FF"/>
              </w:rPr>
            </w:pP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НАЛОГОВЫЕ И НЕНАЛОГОВЫЕ ДОХОДЫ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1 00 00000 00 0000 000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5165,1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2104,5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Налоги на прибыль, доходы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1 01 00000 00 0000 000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1278,4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631,5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5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Налог на доходы физических лиц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1 01 02000 01 0000 110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1278,4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631,5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Налоги на совокупный доход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1 05 00000 00 0000 000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818,4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5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Единый сельскохозяйственный  налог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1 05 03010 01 0000 110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818,4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Налоги на имущество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1 06 00000 00 0000 000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3796,5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603,6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50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Налог на имущество физических лиц, взимаемый по ставкам, применяемым к объектам налогообложения, расположенным в границах   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1 06 01030 10 0000 110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86,9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6,8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55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 xml:space="preserve">Земельный налог 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1 06 06000 00 0000 110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3709,6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596,8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96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1 06 06033 10 0000 110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1476,9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567,2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900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1 06 06043 10 0000 110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2232,7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29,6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6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ГОСУДАРСТВЕННАЯ ПОШЛИНА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1 08 00000 00 0000 000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0,5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6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 xml:space="preserve">Государственная пошлина за совершение нотариальных </w:t>
            </w:r>
            <w:r>
              <w:br/>
              <w:t>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1 08 04020 01 0000 110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6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111 00000 00 0000 000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76,7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40,1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67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Доходы от сдачи в аренду имущества, находящегося в государственной и муниципальной собственности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111 05000 00 0000 120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76,7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40,1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 xml:space="preserve">Доходы, получаемые в виде арендной платы, а также средства от продажи </w:t>
            </w:r>
          </w:p>
          <w:p w:rsidR="0009210D" w:rsidRDefault="0031195F">
            <w:pPr>
              <w:rPr>
                <w:b/>
              </w:rPr>
            </w:pPr>
            <w:proofErr w:type="gramStart"/>
            <w:r>
              <w:t xml:space="preserve">права на заключение договоров аренды за земли, находящиеся в собственности поселений (за исключением земельных участков муниципальных автономных </w:t>
            </w:r>
            <w:r>
              <w:lastRenderedPageBreak/>
              <w:t>учреждений</w:t>
            </w:r>
            <w:proofErr w:type="gramEnd"/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lastRenderedPageBreak/>
              <w:t>1 11 05025 10 0000 120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76,7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40,1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lastRenderedPageBreak/>
              <w:t>ДОХОДЫ ОТ ОКАЗАНИЯ ПЛАТНЫХ УСЛУГ (РАБОТ) И КОМПЕНСАЦИИ ЗАТРАТ ГОСУДАРСТВА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1 13 00000 00 0000 000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3,6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2,5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Доходы, поступающие в порядке возмещения расходов, понесенных в связи с эксплуатацией имущества сельских поселений.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1 13 02065 10 0000 130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3,6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ДОХОДЫ ОТ ПРОДАЖИ МАТЕРИАЛЬНЫХ И НЕМАТЕРИАЛЬНЫХ АКТИВОВ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114 00000 00 0000 000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114 02053 10 0000 440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ШТРАФЫ, САНКЦИИ, ВОЗМЕЩЕНИЕ УЩЕРБА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1 16 00000 00 0000 000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8,3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7,8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Денежные взыскани</w:t>
            </w:r>
            <w:proofErr w:type="gramStart"/>
            <w:r>
              <w:t>я(</w:t>
            </w:r>
            <w:proofErr w:type="gramEnd"/>
            <w:r>
              <w:t>штрафы),установленные законами субъектов Российской Федерации за несоблюдение муниципальных правовых актов, зачисленные в бюджеты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1 16 51040 02 0000 140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8,3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7,8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49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БЕЗВОЗМЕЗДНЫЕ ПОСТУПЛЕНИЯ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2 02 00000 00 0000 000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11279,6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3907,1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03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Дотации бюджетам поселений на выравнивание уровня бюджетной обеспеченности из бюджета субъекта Российской  Федерации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2 02 15001 10 0000 150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7444,1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3721,1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03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2 02 15002 10 0000 150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264,7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132,6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1269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Субвенции  бюджетам сельских  поселений на выполнение передаваемых полномочий субъектов Российской Федерации</w:t>
            </w:r>
          </w:p>
          <w:p w:rsidR="0009210D" w:rsidRDefault="0009210D">
            <w:pPr>
              <w:rPr>
                <w:b/>
              </w:rPr>
            </w:pP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 xml:space="preserve">2 02 30024 10 0000 150 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0,2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18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10D" w:rsidRDefault="0031195F">
            <w: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2 02 35118 10 0000 151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141,0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53,2</w:t>
            </w:r>
          </w:p>
        </w:tc>
        <w:tc>
          <w:tcPr>
            <w:tcW w:w="481" w:type="dxa"/>
            <w:tcBorders>
              <w:left w:val="single" w:sz="4" w:space="0" w:color="000000"/>
            </w:tcBorders>
            <w:vAlign w:val="bottom"/>
          </w:tcPr>
          <w:p w:rsidR="0009210D" w:rsidRDefault="0009210D">
            <w:pPr>
              <w:rPr>
                <w:b/>
              </w:rPr>
            </w:pPr>
          </w:p>
          <w:p w:rsidR="0009210D" w:rsidRDefault="0009210D">
            <w:pPr>
              <w:rPr>
                <w:b/>
              </w:rPr>
            </w:pPr>
          </w:p>
          <w:p w:rsidR="0009210D" w:rsidRDefault="0009210D">
            <w:pPr>
              <w:rPr>
                <w:b/>
              </w:rPr>
            </w:pPr>
          </w:p>
          <w:p w:rsidR="0009210D" w:rsidRDefault="0009210D">
            <w:pPr>
              <w:rPr>
                <w:b/>
              </w:rPr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</w:tr>
      <w:tr w:rsidR="0009210D">
        <w:trPr>
          <w:trHeight w:val="401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Прочие межбюджетные трансферты, передаваемые бюджетам сельских поселений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2 02 49999 10 0000 150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3429,6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</w:pP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01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Итого доходов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16444,7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6011,6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47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РАСХОДЫ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  <w:rPr>
                <w:b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 ОБЩЕГОСУДАРСТВЕННЫЕ ВОПРОСЫ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 xml:space="preserve">01 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7808,9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3051,1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lastRenderedPageBreak/>
              <w:t> 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0104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7649,4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2987,6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Резервные фонды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0111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77,5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Другие общегосударственные вопросы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0113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82,0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63,5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141,0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53,2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Мобилизационная и вневойсковая подготовка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0203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141,0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53,2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45,0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4,8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0310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45,0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4,8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rPr>
                <w:b/>
              </w:rPr>
            </w:pPr>
          </w:p>
          <w:p w:rsidR="0009210D" w:rsidRDefault="0031195F">
            <w:pPr>
              <w:rPr>
                <w:b/>
              </w:rPr>
            </w:pPr>
            <w:proofErr w:type="gramStart"/>
            <w:r>
              <w:rPr>
                <w:b/>
              </w:rPr>
              <w:t>НАЦИОНАЛЬНАЯ</w:t>
            </w:r>
            <w:proofErr w:type="gramEnd"/>
            <w:r>
              <w:rPr>
                <w:b/>
              </w:rPr>
              <w:t xml:space="preserve"> ЭКОНОМИКИ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Другие вопросы в области национальной безопасности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0412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</w:pP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6548,5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938,1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54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t>Жилищное хозяйство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0501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Благоустройство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0503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6548,5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938,1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ОБРАЗОВАНИЕ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6,0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0705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6,0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КУЛЬТУРА</w:t>
            </w:r>
            <w:proofErr w:type="gramStart"/>
            <w:r>
              <w:rPr>
                <w:b/>
              </w:rPr>
              <w:t>,К</w:t>
            </w:r>
            <w:proofErr w:type="gramEnd"/>
            <w:r>
              <w:rPr>
                <w:b/>
              </w:rPr>
              <w:t>ИНЕМОТОРГАФИЯ, СРЕДСТВА МАССОВОЙ ИНФОРМАЦИИ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2747,0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1430,4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41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 xml:space="preserve">Культура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0801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2747,0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1430,4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20,0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15,4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6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Массовый спорт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1102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15,4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6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rPr>
                <w:b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89,0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44,5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6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t>Прочие межбюджетные трансферты общего характера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1403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44,5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 ИТОГО расходов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17418,4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5543,5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99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10D" w:rsidRDefault="0031195F">
            <w:pPr>
              <w:spacing w:before="75" w:after="75"/>
            </w:pPr>
            <w:r>
              <w:t>ДЕФИЦИТ</w:t>
            </w:r>
            <w:proofErr w:type="gramStart"/>
            <w:r>
              <w:t xml:space="preserve"> (-), </w:t>
            </w:r>
            <w:proofErr w:type="gramEnd"/>
            <w:r>
              <w:t xml:space="preserve">ПРОФИЦИТ (+)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-973,7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468,1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10D" w:rsidRDefault="0031195F">
            <w:pPr>
              <w:spacing w:before="75" w:after="75"/>
            </w:pPr>
            <w:r>
              <w:lastRenderedPageBreak/>
              <w:t xml:space="preserve">ИСТОЧНИКИ ВНУТРЕННЕГО ФИНАНСИРОВАНИЯ ДЕФИЦИТА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973,7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-468,1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t>Изменение остатков средств бюджетов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973,7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-468,1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</w:tbl>
    <w:p w:rsidR="0009210D" w:rsidRDefault="0009210D"/>
    <w:p w:rsidR="0009210D" w:rsidRDefault="0031195F">
      <w:pPr>
        <w:tabs>
          <w:tab w:val="left" w:pos="2910"/>
        </w:tabs>
        <w:rPr>
          <w:sz w:val="28"/>
        </w:rPr>
      </w:pPr>
      <w:r>
        <w:rPr>
          <w:sz w:val="28"/>
        </w:rPr>
        <w:t xml:space="preserve">          Глава   Администрации </w:t>
      </w:r>
    </w:p>
    <w:p w:rsidR="0009210D" w:rsidRDefault="0031195F">
      <w:pPr>
        <w:tabs>
          <w:tab w:val="left" w:pos="2910"/>
        </w:tabs>
        <w:rPr>
          <w:sz w:val="28"/>
        </w:rPr>
      </w:pPr>
      <w:r>
        <w:rPr>
          <w:sz w:val="28"/>
        </w:rPr>
        <w:t xml:space="preserve">          Северного   сельского поселения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sectPr w:rsidR="0009210D" w:rsidSect="0009210D">
      <w:pgSz w:w="11906" w:h="16838"/>
      <w:pgMar w:top="851" w:right="851" w:bottom="851" w:left="85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680111"/>
    <w:multiLevelType w:val="multilevel"/>
    <w:tmpl w:val="7706C6C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210D"/>
    <w:rsid w:val="0009210D"/>
    <w:rsid w:val="0031195F"/>
    <w:rsid w:val="00774108"/>
    <w:rsid w:val="00893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09210D"/>
    <w:rPr>
      <w:sz w:val="24"/>
    </w:rPr>
  </w:style>
  <w:style w:type="paragraph" w:styleId="10">
    <w:name w:val="heading 1"/>
    <w:next w:val="a"/>
    <w:link w:val="11"/>
    <w:uiPriority w:val="9"/>
    <w:qFormat/>
    <w:rsid w:val="0009210D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09210D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09210D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09210D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09210D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09210D"/>
    <w:rPr>
      <w:sz w:val="24"/>
    </w:rPr>
  </w:style>
  <w:style w:type="paragraph" w:styleId="a3">
    <w:name w:val="Balloon Text"/>
    <w:basedOn w:val="a"/>
    <w:link w:val="a4"/>
    <w:rsid w:val="0009210D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09210D"/>
    <w:rPr>
      <w:rFonts w:ascii="Tahoma" w:hAnsi="Tahoma"/>
      <w:sz w:val="16"/>
    </w:rPr>
  </w:style>
  <w:style w:type="paragraph" w:styleId="21">
    <w:name w:val="toc 2"/>
    <w:next w:val="a"/>
    <w:link w:val="22"/>
    <w:uiPriority w:val="39"/>
    <w:rsid w:val="0009210D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09210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09210D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09210D"/>
    <w:rPr>
      <w:rFonts w:ascii="XO Thames" w:hAnsi="XO Thames"/>
      <w:sz w:val="28"/>
    </w:rPr>
  </w:style>
  <w:style w:type="paragraph" w:styleId="a5">
    <w:name w:val="Normal (Web)"/>
    <w:basedOn w:val="a"/>
    <w:link w:val="a6"/>
    <w:rsid w:val="0009210D"/>
    <w:pPr>
      <w:spacing w:before="75" w:after="75"/>
    </w:pPr>
    <w:rPr>
      <w:rFonts w:ascii="Arial" w:hAnsi="Arial"/>
      <w:sz w:val="20"/>
    </w:rPr>
  </w:style>
  <w:style w:type="character" w:customStyle="1" w:styleId="a6">
    <w:name w:val="Обычный (веб) Знак"/>
    <w:basedOn w:val="1"/>
    <w:link w:val="a5"/>
    <w:rsid w:val="0009210D"/>
    <w:rPr>
      <w:rFonts w:ascii="Arial" w:hAnsi="Arial"/>
      <w:color w:val="000000"/>
      <w:sz w:val="20"/>
    </w:rPr>
  </w:style>
  <w:style w:type="paragraph" w:styleId="6">
    <w:name w:val="toc 6"/>
    <w:next w:val="a"/>
    <w:link w:val="60"/>
    <w:uiPriority w:val="39"/>
    <w:rsid w:val="0009210D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09210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09210D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09210D"/>
    <w:rPr>
      <w:rFonts w:ascii="XO Thames" w:hAnsi="XO Thames"/>
      <w:sz w:val="28"/>
    </w:rPr>
  </w:style>
  <w:style w:type="paragraph" w:customStyle="1" w:styleId="FontStyle24">
    <w:name w:val="Font Style24"/>
    <w:link w:val="FontStyle240"/>
    <w:rsid w:val="0009210D"/>
    <w:rPr>
      <w:b/>
      <w:sz w:val="26"/>
    </w:rPr>
  </w:style>
  <w:style w:type="character" w:customStyle="1" w:styleId="FontStyle240">
    <w:name w:val="Font Style24"/>
    <w:link w:val="FontStyle24"/>
    <w:rsid w:val="0009210D"/>
    <w:rPr>
      <w:rFonts w:ascii="Times New Roman" w:hAnsi="Times New Roman"/>
      <w:b/>
      <w:sz w:val="26"/>
    </w:rPr>
  </w:style>
  <w:style w:type="character" w:customStyle="1" w:styleId="30">
    <w:name w:val="Заголовок 3 Знак"/>
    <w:link w:val="3"/>
    <w:rsid w:val="0009210D"/>
    <w:rPr>
      <w:rFonts w:ascii="XO Thames" w:hAnsi="XO Thames"/>
      <w:b/>
      <w:sz w:val="26"/>
    </w:rPr>
  </w:style>
  <w:style w:type="paragraph" w:customStyle="1" w:styleId="contentheader2cols">
    <w:name w:val="contentheader2cols"/>
    <w:basedOn w:val="a"/>
    <w:link w:val="contentheader2cols0"/>
    <w:rsid w:val="0009210D"/>
    <w:pPr>
      <w:spacing w:before="60"/>
      <w:ind w:left="300"/>
    </w:pPr>
    <w:rPr>
      <w:b/>
      <w:color w:val="3560A7"/>
      <w:sz w:val="26"/>
    </w:rPr>
  </w:style>
  <w:style w:type="character" w:customStyle="1" w:styleId="contentheader2cols0">
    <w:name w:val="contentheader2cols"/>
    <w:basedOn w:val="1"/>
    <w:link w:val="contentheader2cols"/>
    <w:rsid w:val="0009210D"/>
    <w:rPr>
      <w:b/>
      <w:color w:val="3560A7"/>
      <w:sz w:val="26"/>
    </w:rPr>
  </w:style>
  <w:style w:type="paragraph" w:customStyle="1" w:styleId="subheader">
    <w:name w:val="subheader"/>
    <w:basedOn w:val="a"/>
    <w:link w:val="subheader0"/>
    <w:rsid w:val="0009210D"/>
    <w:pPr>
      <w:spacing w:before="150" w:after="75"/>
    </w:pPr>
    <w:rPr>
      <w:rFonts w:ascii="Arial" w:hAnsi="Arial"/>
      <w:b/>
      <w:sz w:val="18"/>
    </w:rPr>
  </w:style>
  <w:style w:type="character" w:customStyle="1" w:styleId="subheader0">
    <w:name w:val="subheader"/>
    <w:basedOn w:val="1"/>
    <w:link w:val="subheader"/>
    <w:rsid w:val="0009210D"/>
    <w:rPr>
      <w:rFonts w:ascii="Arial" w:hAnsi="Arial"/>
      <w:b/>
      <w:color w:val="000000"/>
      <w:sz w:val="18"/>
    </w:rPr>
  </w:style>
  <w:style w:type="paragraph" w:styleId="31">
    <w:name w:val="toc 3"/>
    <w:next w:val="a"/>
    <w:link w:val="32"/>
    <w:uiPriority w:val="39"/>
    <w:rsid w:val="0009210D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09210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09210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09210D"/>
    <w:rPr>
      <w:rFonts w:ascii="XO Thames" w:hAnsi="XO Thames"/>
      <w:b/>
      <w:sz w:val="32"/>
    </w:rPr>
  </w:style>
  <w:style w:type="paragraph" w:customStyle="1" w:styleId="12">
    <w:name w:val="Гиперссылка1"/>
    <w:basedOn w:val="13"/>
    <w:link w:val="a7"/>
    <w:rsid w:val="0009210D"/>
    <w:rPr>
      <w:rFonts w:ascii="Arial" w:hAnsi="Arial"/>
      <w:color w:val="3560A7"/>
    </w:rPr>
  </w:style>
  <w:style w:type="character" w:styleId="a7">
    <w:name w:val="Hyperlink"/>
    <w:basedOn w:val="a0"/>
    <w:link w:val="12"/>
    <w:rsid w:val="0009210D"/>
    <w:rPr>
      <w:rFonts w:ascii="Arial" w:hAnsi="Arial"/>
      <w:color w:val="3560A7"/>
      <w:sz w:val="20"/>
      <w:u w:val="none"/>
    </w:rPr>
  </w:style>
  <w:style w:type="paragraph" w:customStyle="1" w:styleId="Footnote">
    <w:name w:val="Footnote"/>
    <w:link w:val="Footnote0"/>
    <w:rsid w:val="0009210D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09210D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09210D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09210D"/>
    <w:rPr>
      <w:rFonts w:ascii="XO Thames" w:hAnsi="XO Thames"/>
      <w:b/>
      <w:sz w:val="28"/>
    </w:rPr>
  </w:style>
  <w:style w:type="paragraph" w:styleId="a8">
    <w:name w:val="Body Text Indent"/>
    <w:basedOn w:val="a"/>
    <w:link w:val="a9"/>
    <w:rsid w:val="0009210D"/>
  </w:style>
  <w:style w:type="character" w:customStyle="1" w:styleId="a9">
    <w:name w:val="Основной текст с отступом Знак"/>
    <w:basedOn w:val="1"/>
    <w:link w:val="a8"/>
    <w:rsid w:val="0009210D"/>
  </w:style>
  <w:style w:type="paragraph" w:customStyle="1" w:styleId="HeaderandFooter">
    <w:name w:val="Header and Footer"/>
    <w:link w:val="HeaderandFooter0"/>
    <w:rsid w:val="0009210D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09210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09210D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09210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09210D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09210D"/>
    <w:rPr>
      <w:rFonts w:ascii="XO Thames" w:hAnsi="XO Thames"/>
      <w:sz w:val="28"/>
    </w:rPr>
  </w:style>
  <w:style w:type="paragraph" w:customStyle="1" w:styleId="13">
    <w:name w:val="Основной шрифт абзаца1"/>
    <w:link w:val="51"/>
    <w:rsid w:val="0009210D"/>
  </w:style>
  <w:style w:type="paragraph" w:styleId="51">
    <w:name w:val="toc 5"/>
    <w:next w:val="a"/>
    <w:link w:val="52"/>
    <w:uiPriority w:val="39"/>
    <w:rsid w:val="0009210D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09210D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rsid w:val="0009210D"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sid w:val="0009210D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rsid w:val="0009210D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sid w:val="0009210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09210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09210D"/>
    <w:rPr>
      <w:rFonts w:ascii="XO Thames" w:hAnsi="XO Thames"/>
      <w:b/>
      <w:sz w:val="28"/>
    </w:rPr>
  </w:style>
  <w:style w:type="table" w:styleId="ae">
    <w:name w:val="Table Grid"/>
    <w:basedOn w:val="a1"/>
    <w:rsid w:val="000921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1406</Words>
  <Characters>8017</Characters>
  <Application>Microsoft Office Word</Application>
  <DocSecurity>0</DocSecurity>
  <Lines>66</Lines>
  <Paragraphs>18</Paragraphs>
  <ScaleCrop>false</ScaleCrop>
  <Company/>
  <LinksUpToDate>false</LinksUpToDate>
  <CharactersWithSpaces>9405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2024-07-23T11:43:00Z</dcterms:created>
  <dcterms:modified xsi:type="dcterms:W3CDTF">2025-01-24T07:44:00Z</dcterms:modified>
</cp:coreProperties>
</file>